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C3A" w:rsidRPr="009E2B52" w:rsidRDefault="00BF539D" w:rsidP="00BF539D">
      <w:pPr>
        <w:shd w:val="clear" w:color="auto" w:fill="FFFFFF"/>
        <w:tabs>
          <w:tab w:val="left" w:pos="709"/>
        </w:tabs>
        <w:ind w:left="-567" w:right="14"/>
        <w:jc w:val="both"/>
        <w:rPr>
          <w:rFonts w:ascii="Times New Roman" w:hAnsi="Times New Roman" w:cs="Times New Roman"/>
          <w:b/>
          <w:i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pacing w:val="-2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-490855</wp:posOffset>
            </wp:positionH>
            <wp:positionV relativeFrom="page">
              <wp:posOffset>904875</wp:posOffset>
            </wp:positionV>
            <wp:extent cx="6819900" cy="964501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00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64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pacing w:val="-2"/>
          <w:sz w:val="24"/>
          <w:szCs w:val="24"/>
        </w:rPr>
        <w:t>––</w:t>
      </w:r>
      <w:bookmarkStart w:id="0" w:name="_GoBack"/>
      <w:bookmarkEnd w:id="0"/>
      <w:r w:rsidR="00E13C3A" w:rsidRPr="009E2B52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ab/>
      </w:r>
      <w:r w:rsidR="00E13C3A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1</w:t>
      </w:r>
      <w:r w:rsidR="00E13C3A" w:rsidRPr="009E2B52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.1.</w:t>
      </w:r>
      <w:r w:rsidR="00E13C3A" w:rsidRPr="009E2B52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Начисление баллов за публикации в рецензируемых научных журналах, </w:t>
      </w:r>
      <w:r w:rsidR="00E13C3A" w:rsidRPr="009E2B52">
        <w:rPr>
          <w:rFonts w:ascii="Times New Roman" w:hAnsi="Times New Roman" w:cs="Times New Roman"/>
          <w:b/>
          <w:i/>
          <w:spacing w:val="-1"/>
          <w:sz w:val="24"/>
          <w:szCs w:val="24"/>
        </w:rPr>
        <w:lastRenderedPageBreak/>
        <w:t>серийных изданиях и сборниках:</w:t>
      </w:r>
    </w:p>
    <w:p w:rsidR="00446150" w:rsidRPr="009E2B52" w:rsidRDefault="00E13C3A" w:rsidP="00E13C3A">
      <w:pPr>
        <w:shd w:val="clear" w:color="auto" w:fill="FFFFFF"/>
        <w:tabs>
          <w:tab w:val="left" w:pos="709"/>
        </w:tabs>
        <w:ind w:right="1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E2B52"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1</w:t>
      </w:r>
      <w:r w:rsidRPr="009E2B52">
        <w:rPr>
          <w:rFonts w:ascii="Times New Roman" w:hAnsi="Times New Roman" w:cs="Times New Roman"/>
          <w:spacing w:val="-1"/>
          <w:sz w:val="24"/>
          <w:szCs w:val="24"/>
        </w:rPr>
        <w:t xml:space="preserve">.1.1. Публикация в журналах, включенных в перечень ВАК – </w:t>
      </w:r>
      <w:r w:rsidR="00446150">
        <w:rPr>
          <w:rFonts w:ascii="Times New Roman" w:hAnsi="Times New Roman" w:cs="Times New Roman"/>
          <w:spacing w:val="-1"/>
          <w:sz w:val="24"/>
          <w:szCs w:val="24"/>
        </w:rPr>
        <w:t>5</w:t>
      </w:r>
      <w:r w:rsidRPr="009E2B52">
        <w:rPr>
          <w:rFonts w:ascii="Times New Roman" w:hAnsi="Times New Roman" w:cs="Times New Roman"/>
          <w:spacing w:val="-1"/>
          <w:sz w:val="24"/>
          <w:szCs w:val="24"/>
        </w:rPr>
        <w:t xml:space="preserve"> баллов.</w:t>
      </w:r>
    </w:p>
    <w:p w:rsidR="00446150" w:rsidRPr="00446150" w:rsidRDefault="00E13C3A" w:rsidP="00E13C3A">
      <w:pPr>
        <w:shd w:val="clear" w:color="auto" w:fill="FFFFFF"/>
        <w:tabs>
          <w:tab w:val="left" w:pos="709"/>
        </w:tabs>
        <w:ind w:right="1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ab/>
        <w:t>1</w:t>
      </w:r>
      <w:r w:rsidRPr="009E2B52">
        <w:rPr>
          <w:rFonts w:ascii="Times New Roman" w:hAnsi="Times New Roman" w:cs="Times New Roman"/>
          <w:spacing w:val="-1"/>
          <w:sz w:val="24"/>
          <w:szCs w:val="24"/>
        </w:rPr>
        <w:t xml:space="preserve">.1.2. </w:t>
      </w:r>
      <w:r w:rsidR="00446150" w:rsidRPr="009E2B52">
        <w:rPr>
          <w:rFonts w:ascii="Times New Roman" w:hAnsi="Times New Roman" w:cs="Times New Roman"/>
          <w:spacing w:val="-1"/>
          <w:sz w:val="24"/>
          <w:szCs w:val="24"/>
        </w:rPr>
        <w:t>Публикация в журналах</w:t>
      </w:r>
      <w:r w:rsidR="0044615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446150">
        <w:rPr>
          <w:rFonts w:ascii="Times New Roman" w:hAnsi="Times New Roman" w:cs="Times New Roman"/>
          <w:spacing w:val="-1"/>
          <w:sz w:val="24"/>
          <w:szCs w:val="24"/>
          <w:lang w:val="en-US"/>
        </w:rPr>
        <w:t>Web</w:t>
      </w:r>
      <w:r w:rsidR="00446150" w:rsidRPr="0044615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446150">
        <w:rPr>
          <w:rFonts w:ascii="Times New Roman" w:hAnsi="Times New Roman" w:cs="Times New Roman"/>
          <w:spacing w:val="-1"/>
          <w:sz w:val="24"/>
          <w:szCs w:val="24"/>
          <w:lang w:val="en-US"/>
        </w:rPr>
        <w:t>of</w:t>
      </w:r>
      <w:r w:rsidR="00446150" w:rsidRPr="0044615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446150">
        <w:rPr>
          <w:rFonts w:ascii="Times New Roman" w:hAnsi="Times New Roman" w:cs="Times New Roman"/>
          <w:spacing w:val="-1"/>
          <w:sz w:val="24"/>
          <w:szCs w:val="24"/>
          <w:lang w:val="en-US"/>
        </w:rPr>
        <w:t>Science</w:t>
      </w:r>
      <w:r w:rsidR="00446150" w:rsidRPr="0044615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446150">
        <w:rPr>
          <w:rFonts w:ascii="Times New Roman" w:hAnsi="Times New Roman" w:cs="Times New Roman"/>
          <w:spacing w:val="-1"/>
          <w:sz w:val="24"/>
          <w:szCs w:val="24"/>
        </w:rPr>
        <w:t xml:space="preserve">и </w:t>
      </w:r>
      <w:r w:rsidR="00446150">
        <w:rPr>
          <w:rFonts w:ascii="Times New Roman" w:hAnsi="Times New Roman" w:cs="Times New Roman"/>
          <w:spacing w:val="-1"/>
          <w:sz w:val="24"/>
          <w:szCs w:val="24"/>
          <w:lang w:val="en-US"/>
        </w:rPr>
        <w:t>Scopus</w:t>
      </w:r>
      <w:r w:rsidR="00446150">
        <w:rPr>
          <w:rFonts w:ascii="Times New Roman" w:hAnsi="Times New Roman" w:cs="Times New Roman"/>
          <w:spacing w:val="-1"/>
          <w:sz w:val="24"/>
          <w:szCs w:val="24"/>
        </w:rPr>
        <w:t xml:space="preserve"> – 12 баллов.</w:t>
      </w:r>
    </w:p>
    <w:p w:rsidR="00E13C3A" w:rsidRPr="009E2B52" w:rsidRDefault="00446150" w:rsidP="00E13C3A">
      <w:pPr>
        <w:shd w:val="clear" w:color="auto" w:fill="FFFFFF"/>
        <w:tabs>
          <w:tab w:val="left" w:pos="709"/>
        </w:tabs>
        <w:ind w:right="1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ab/>
        <w:t xml:space="preserve">1.1.3. </w:t>
      </w:r>
      <w:r w:rsidR="00E13C3A" w:rsidRPr="009E2B52">
        <w:rPr>
          <w:rFonts w:ascii="Times New Roman" w:hAnsi="Times New Roman" w:cs="Times New Roman"/>
          <w:spacing w:val="-1"/>
          <w:sz w:val="24"/>
          <w:szCs w:val="24"/>
        </w:rPr>
        <w:t xml:space="preserve">Публикация в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иных </w:t>
      </w:r>
      <w:r w:rsidR="00E13C3A" w:rsidRPr="009E2B52">
        <w:rPr>
          <w:rFonts w:ascii="Times New Roman" w:hAnsi="Times New Roman" w:cs="Times New Roman"/>
          <w:spacing w:val="-1"/>
          <w:sz w:val="24"/>
          <w:szCs w:val="24"/>
        </w:rPr>
        <w:t xml:space="preserve">зарубежных изданиях – </w:t>
      </w:r>
      <w:r>
        <w:rPr>
          <w:rFonts w:ascii="Times New Roman" w:hAnsi="Times New Roman" w:cs="Times New Roman"/>
          <w:spacing w:val="-1"/>
          <w:sz w:val="24"/>
          <w:szCs w:val="24"/>
        </w:rPr>
        <w:t>3</w:t>
      </w:r>
      <w:r w:rsidR="00E13C3A" w:rsidRPr="009E2B52">
        <w:rPr>
          <w:rFonts w:ascii="Times New Roman" w:hAnsi="Times New Roman" w:cs="Times New Roman"/>
          <w:spacing w:val="-1"/>
          <w:sz w:val="24"/>
          <w:szCs w:val="24"/>
        </w:rPr>
        <w:t xml:space="preserve"> балл</w:t>
      </w:r>
      <w:r w:rsidR="00EF6BB2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E13C3A" w:rsidRPr="009E2B52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446150" w:rsidRPr="009E2B52" w:rsidRDefault="00E13C3A" w:rsidP="00E13C3A">
      <w:pPr>
        <w:shd w:val="clear" w:color="auto" w:fill="FFFFFF"/>
        <w:tabs>
          <w:tab w:val="left" w:pos="709"/>
        </w:tabs>
        <w:ind w:right="1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ab/>
        <w:t>1</w:t>
      </w:r>
      <w:r w:rsidRPr="009E2B52">
        <w:rPr>
          <w:rFonts w:ascii="Times New Roman" w:hAnsi="Times New Roman" w:cs="Times New Roman"/>
          <w:spacing w:val="-1"/>
          <w:sz w:val="24"/>
          <w:szCs w:val="24"/>
        </w:rPr>
        <w:t>.1.</w:t>
      </w:r>
      <w:r w:rsidR="00446150">
        <w:rPr>
          <w:rFonts w:ascii="Times New Roman" w:hAnsi="Times New Roman" w:cs="Times New Roman"/>
          <w:spacing w:val="-1"/>
          <w:sz w:val="24"/>
          <w:szCs w:val="24"/>
        </w:rPr>
        <w:t>4</w:t>
      </w:r>
      <w:r w:rsidRPr="009E2B52">
        <w:rPr>
          <w:rFonts w:ascii="Times New Roman" w:hAnsi="Times New Roman" w:cs="Times New Roman"/>
          <w:spacing w:val="-1"/>
          <w:sz w:val="24"/>
          <w:szCs w:val="24"/>
        </w:rPr>
        <w:t xml:space="preserve">. Публикация в периодических изданиях РИНЦ и сборниках научных трудов – </w:t>
      </w:r>
      <w:r w:rsidR="00446150">
        <w:rPr>
          <w:rFonts w:ascii="Times New Roman" w:hAnsi="Times New Roman" w:cs="Times New Roman"/>
          <w:spacing w:val="-1"/>
          <w:sz w:val="24"/>
          <w:szCs w:val="24"/>
        </w:rPr>
        <w:t>3</w:t>
      </w:r>
      <w:r w:rsidRPr="009E2B52">
        <w:rPr>
          <w:rFonts w:ascii="Times New Roman" w:hAnsi="Times New Roman" w:cs="Times New Roman"/>
          <w:spacing w:val="-1"/>
          <w:sz w:val="24"/>
          <w:szCs w:val="24"/>
        </w:rPr>
        <w:t xml:space="preserve"> балл</w:t>
      </w:r>
      <w:r w:rsidR="00EF6BB2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9E2B52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E13C3A" w:rsidRPr="009E2B52" w:rsidRDefault="00E13C3A" w:rsidP="00E13C3A">
      <w:pPr>
        <w:shd w:val="clear" w:color="auto" w:fill="FFFFFF"/>
        <w:tabs>
          <w:tab w:val="left" w:pos="709"/>
        </w:tabs>
        <w:ind w:right="14"/>
        <w:jc w:val="both"/>
        <w:rPr>
          <w:rFonts w:ascii="Times New Roman" w:hAnsi="Times New Roman" w:cs="Times New Roman"/>
          <w:b/>
          <w:i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i/>
          <w:spacing w:val="-1"/>
          <w:sz w:val="24"/>
          <w:szCs w:val="24"/>
        </w:rPr>
        <w:tab/>
        <w:t>1</w:t>
      </w:r>
      <w:r w:rsidRPr="009E2B52">
        <w:rPr>
          <w:rFonts w:ascii="Times New Roman" w:hAnsi="Times New Roman" w:cs="Times New Roman"/>
          <w:b/>
          <w:i/>
          <w:spacing w:val="-1"/>
          <w:sz w:val="24"/>
          <w:szCs w:val="24"/>
        </w:rPr>
        <w:t>.2. Начисление баллов за книги и другие научные издания:</w:t>
      </w:r>
    </w:p>
    <w:p w:rsidR="00E13C3A" w:rsidRPr="009E2B52" w:rsidRDefault="00E13C3A" w:rsidP="00E13C3A">
      <w:pPr>
        <w:shd w:val="clear" w:color="auto" w:fill="FFFFFF"/>
        <w:tabs>
          <w:tab w:val="left" w:pos="709"/>
        </w:tabs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ab/>
        <w:t>1</w:t>
      </w:r>
      <w:r w:rsidRPr="009E2B52">
        <w:rPr>
          <w:rFonts w:ascii="Times New Roman" w:hAnsi="Times New Roman" w:cs="Times New Roman"/>
          <w:spacing w:val="-1"/>
          <w:sz w:val="24"/>
          <w:szCs w:val="24"/>
        </w:rPr>
        <w:t>.2.1. За монографии с грифом Института</w:t>
      </w:r>
      <w:r w:rsidRPr="009E2B52">
        <w:rPr>
          <w:rFonts w:ascii="Times New Roman" w:hAnsi="Times New Roman" w:cs="Times New Roman"/>
          <w:spacing w:val="-3"/>
          <w:sz w:val="24"/>
          <w:szCs w:val="24"/>
        </w:rPr>
        <w:t>, имеющие международную стандартную нумерацию (</w:t>
      </w:r>
      <w:r w:rsidRPr="009E2B52">
        <w:rPr>
          <w:rFonts w:ascii="Times New Roman" w:hAnsi="Times New Roman" w:cs="Times New Roman"/>
          <w:spacing w:val="-3"/>
          <w:sz w:val="24"/>
          <w:szCs w:val="24"/>
          <w:lang w:val="en-US"/>
        </w:rPr>
        <w:t>ISBN</w:t>
      </w:r>
      <w:r w:rsidRPr="009E2B52">
        <w:rPr>
          <w:rFonts w:ascii="Times New Roman" w:hAnsi="Times New Roman" w:cs="Times New Roman"/>
          <w:spacing w:val="-3"/>
          <w:sz w:val="24"/>
          <w:szCs w:val="24"/>
        </w:rPr>
        <w:t>),</w:t>
      </w:r>
      <w:r w:rsidRPr="009E2B52">
        <w:rPr>
          <w:rFonts w:ascii="Times New Roman" w:hAnsi="Times New Roman" w:cs="Times New Roman"/>
          <w:spacing w:val="-1"/>
          <w:sz w:val="24"/>
          <w:szCs w:val="24"/>
        </w:rPr>
        <w:t xml:space="preserve"> и учебники, рекомендованные уполномоченным федеральным или региональным органом, устанавливается балл, равный объему в печатных листах</w:t>
      </w:r>
      <w:r w:rsidR="001B6FC3">
        <w:rPr>
          <w:rFonts w:ascii="Times New Roman" w:hAnsi="Times New Roman" w:cs="Times New Roman"/>
          <w:spacing w:val="-1"/>
          <w:sz w:val="24"/>
          <w:szCs w:val="24"/>
        </w:rPr>
        <w:t xml:space="preserve"> (</w:t>
      </w:r>
      <w:r w:rsidR="007F3F6D">
        <w:rPr>
          <w:rFonts w:ascii="Times New Roman" w:hAnsi="Times New Roman" w:cs="Times New Roman"/>
          <w:spacing w:val="-1"/>
          <w:sz w:val="24"/>
          <w:szCs w:val="24"/>
        </w:rPr>
        <w:t>1</w:t>
      </w:r>
      <w:r w:rsidR="001B6FC3">
        <w:rPr>
          <w:rFonts w:ascii="Times New Roman" w:hAnsi="Times New Roman" w:cs="Times New Roman"/>
          <w:spacing w:val="-1"/>
          <w:sz w:val="24"/>
          <w:szCs w:val="24"/>
        </w:rPr>
        <w:t xml:space="preserve"> балл – 1 печатный лист)</w:t>
      </w:r>
      <w:r w:rsidRPr="009E2B52">
        <w:rPr>
          <w:rFonts w:ascii="Times New Roman" w:hAnsi="Times New Roman" w:cs="Times New Roman"/>
          <w:sz w:val="24"/>
          <w:szCs w:val="24"/>
        </w:rPr>
        <w:t>;</w:t>
      </w:r>
    </w:p>
    <w:p w:rsidR="00E13C3A" w:rsidRPr="009E2B52" w:rsidRDefault="00E13C3A" w:rsidP="00E13C3A">
      <w:pPr>
        <w:shd w:val="clear" w:color="auto" w:fill="FFFFFF"/>
        <w:tabs>
          <w:tab w:val="left" w:pos="709"/>
        </w:tabs>
        <w:spacing w:before="5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9E2B52">
        <w:rPr>
          <w:rFonts w:ascii="Times New Roman" w:hAnsi="Times New Roman" w:cs="Times New Roman"/>
          <w:sz w:val="24"/>
          <w:szCs w:val="24"/>
        </w:rPr>
        <w:t xml:space="preserve">.2.2. За подготовку и научное издание историко-архивных, археологических, этнографических, фольклорных материалов устанавливается балл, </w:t>
      </w:r>
      <w:r w:rsidRPr="009E2B52">
        <w:rPr>
          <w:rFonts w:ascii="Times New Roman" w:hAnsi="Times New Roman" w:cs="Times New Roman"/>
          <w:bCs/>
          <w:sz w:val="24"/>
          <w:szCs w:val="24"/>
        </w:rPr>
        <w:t>равный объему в печатных листах</w:t>
      </w:r>
      <w:r w:rsidR="001B6F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B6FC3">
        <w:rPr>
          <w:rFonts w:ascii="Times New Roman" w:hAnsi="Times New Roman" w:cs="Times New Roman"/>
          <w:spacing w:val="-1"/>
          <w:sz w:val="24"/>
          <w:szCs w:val="24"/>
        </w:rPr>
        <w:t>(1 балл – 1 печатный лист)</w:t>
      </w:r>
      <w:r w:rsidRPr="009E2B52">
        <w:rPr>
          <w:rFonts w:ascii="Times New Roman" w:hAnsi="Times New Roman" w:cs="Times New Roman"/>
          <w:bCs/>
          <w:sz w:val="24"/>
          <w:szCs w:val="24"/>
        </w:rPr>
        <w:t>.</w:t>
      </w:r>
    </w:p>
    <w:p w:rsidR="00E13C3A" w:rsidRPr="009E2B52" w:rsidRDefault="00E13C3A" w:rsidP="00E13C3A">
      <w:pPr>
        <w:shd w:val="clear" w:color="auto" w:fill="FFFFFF"/>
        <w:tabs>
          <w:tab w:val="left" w:pos="709"/>
        </w:tabs>
        <w:ind w:right="1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E2B52"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1</w:t>
      </w:r>
      <w:r w:rsidRPr="009E2B52">
        <w:rPr>
          <w:rFonts w:ascii="Times New Roman" w:hAnsi="Times New Roman" w:cs="Times New Roman"/>
          <w:spacing w:val="-1"/>
          <w:sz w:val="24"/>
          <w:szCs w:val="24"/>
        </w:rPr>
        <w:t>.2.3. Публикация раздела, главы в коллективном научном труде – 5 баллов.</w:t>
      </w:r>
    </w:p>
    <w:p w:rsidR="00E13C3A" w:rsidRPr="009E2B52" w:rsidRDefault="00E13C3A" w:rsidP="00E13C3A">
      <w:pPr>
        <w:shd w:val="clear" w:color="auto" w:fill="FFFFFF"/>
        <w:tabs>
          <w:tab w:val="left" w:pos="709"/>
        </w:tabs>
        <w:ind w:right="1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E2B52"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1</w:t>
      </w:r>
      <w:r w:rsidRPr="009E2B52">
        <w:rPr>
          <w:rFonts w:ascii="Times New Roman" w:hAnsi="Times New Roman" w:cs="Times New Roman"/>
          <w:spacing w:val="-1"/>
          <w:sz w:val="24"/>
          <w:szCs w:val="24"/>
        </w:rPr>
        <w:t>.2.4. При расчете индивидуальных ПРНД не учитываются стереотипные переиздания мо</w:t>
      </w:r>
      <w:r w:rsidRPr="009E2B52">
        <w:rPr>
          <w:rFonts w:ascii="Times New Roman" w:hAnsi="Times New Roman" w:cs="Times New Roman"/>
          <w:sz w:val="24"/>
          <w:szCs w:val="24"/>
        </w:rPr>
        <w:t>нографий, учебников и научных материалов. За переработанные переиздания балл устанавливается пропорционально объему нового материала</w:t>
      </w:r>
      <w:r w:rsidR="001B6FC3">
        <w:rPr>
          <w:rFonts w:ascii="Times New Roman" w:hAnsi="Times New Roman" w:cs="Times New Roman"/>
          <w:sz w:val="24"/>
          <w:szCs w:val="24"/>
        </w:rPr>
        <w:t xml:space="preserve"> </w:t>
      </w:r>
      <w:r w:rsidR="001B6FC3">
        <w:rPr>
          <w:rFonts w:ascii="Times New Roman" w:hAnsi="Times New Roman" w:cs="Times New Roman"/>
          <w:spacing w:val="-1"/>
          <w:sz w:val="24"/>
          <w:szCs w:val="24"/>
        </w:rPr>
        <w:t xml:space="preserve">(1 балл – 1 печатный лист </w:t>
      </w:r>
      <w:r w:rsidR="001B6FC3" w:rsidRPr="009E2B52">
        <w:rPr>
          <w:rFonts w:ascii="Times New Roman" w:hAnsi="Times New Roman" w:cs="Times New Roman"/>
          <w:sz w:val="24"/>
          <w:szCs w:val="24"/>
        </w:rPr>
        <w:t>нового материала</w:t>
      </w:r>
      <w:r w:rsidR="001B6FC3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9E2B5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13C3A" w:rsidRPr="009E2B52" w:rsidRDefault="00E13C3A" w:rsidP="00E13C3A">
      <w:pPr>
        <w:shd w:val="clear" w:color="auto" w:fill="FFFFFF"/>
        <w:ind w:left="5" w:right="10" w:firstLine="715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9E2B52">
        <w:rPr>
          <w:rFonts w:ascii="Times New Roman" w:hAnsi="Times New Roman" w:cs="Times New Roman"/>
          <w:sz w:val="24"/>
          <w:szCs w:val="24"/>
        </w:rPr>
        <w:t>.2.5. По решению Ученого совета к монографиям могут быть приравнены словари, научно-информационные и другие научные издания.</w:t>
      </w:r>
    </w:p>
    <w:p w:rsidR="00E13C3A" w:rsidRPr="009E2B52" w:rsidRDefault="00E13C3A" w:rsidP="00E13C3A">
      <w:pPr>
        <w:shd w:val="clear" w:color="auto" w:fill="FFFFFF"/>
        <w:ind w:left="5" w:right="10" w:firstLine="715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9E2B52">
        <w:rPr>
          <w:rFonts w:ascii="Times New Roman" w:hAnsi="Times New Roman" w:cs="Times New Roman"/>
          <w:b/>
          <w:i/>
          <w:sz w:val="24"/>
          <w:szCs w:val="24"/>
        </w:rPr>
        <w:t xml:space="preserve">.3. Начисление баллов за участие в научных конференциях, </w:t>
      </w:r>
      <w:r w:rsidR="0072209B">
        <w:rPr>
          <w:rFonts w:ascii="Times New Roman" w:hAnsi="Times New Roman" w:cs="Times New Roman"/>
          <w:b/>
          <w:i/>
          <w:sz w:val="24"/>
          <w:szCs w:val="24"/>
        </w:rPr>
        <w:t xml:space="preserve">форумах, выставках, </w:t>
      </w:r>
      <w:r w:rsidRPr="009E2B52">
        <w:rPr>
          <w:rFonts w:ascii="Times New Roman" w:hAnsi="Times New Roman" w:cs="Times New Roman"/>
          <w:b/>
          <w:i/>
          <w:sz w:val="24"/>
          <w:szCs w:val="24"/>
        </w:rPr>
        <w:t>методологических семинарах и других научных мероприятиях:</w:t>
      </w:r>
    </w:p>
    <w:p w:rsidR="00E13C3A" w:rsidRPr="009E2B52" w:rsidRDefault="00E13C3A" w:rsidP="00E13C3A">
      <w:pPr>
        <w:shd w:val="clear" w:color="auto" w:fill="FFFFFF"/>
        <w:tabs>
          <w:tab w:val="left" w:pos="709"/>
        </w:tabs>
        <w:spacing w:before="5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9E2B5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</w:t>
      </w:r>
      <w:r w:rsidRPr="009E2B52">
        <w:rPr>
          <w:rFonts w:ascii="Times New Roman" w:hAnsi="Times New Roman" w:cs="Times New Roman"/>
          <w:sz w:val="24"/>
          <w:szCs w:val="24"/>
        </w:rPr>
        <w:t xml:space="preserve">.3.1. За доклад на международной научной конференции (при наличии программы, сертификата участника конференции) – </w:t>
      </w:r>
      <w:r w:rsidR="0072209B">
        <w:rPr>
          <w:rFonts w:ascii="Times New Roman" w:hAnsi="Times New Roman" w:cs="Times New Roman"/>
          <w:sz w:val="24"/>
          <w:szCs w:val="24"/>
        </w:rPr>
        <w:t>3</w:t>
      </w:r>
      <w:r w:rsidRPr="009E2B52">
        <w:rPr>
          <w:rFonts w:ascii="Times New Roman" w:hAnsi="Times New Roman" w:cs="Times New Roman"/>
          <w:sz w:val="24"/>
          <w:szCs w:val="24"/>
        </w:rPr>
        <w:t xml:space="preserve"> балл</w:t>
      </w:r>
      <w:r w:rsidR="0031412B">
        <w:rPr>
          <w:rFonts w:ascii="Times New Roman" w:hAnsi="Times New Roman" w:cs="Times New Roman"/>
          <w:sz w:val="24"/>
          <w:szCs w:val="24"/>
        </w:rPr>
        <w:t>а</w:t>
      </w:r>
      <w:r w:rsidRPr="009E2B52">
        <w:rPr>
          <w:rFonts w:ascii="Times New Roman" w:hAnsi="Times New Roman" w:cs="Times New Roman"/>
          <w:sz w:val="24"/>
          <w:szCs w:val="24"/>
        </w:rPr>
        <w:t>.</w:t>
      </w:r>
    </w:p>
    <w:p w:rsidR="00E13C3A" w:rsidRPr="009E2B52" w:rsidRDefault="00E13C3A" w:rsidP="00E606EB">
      <w:pPr>
        <w:shd w:val="clear" w:color="auto" w:fill="FFFFFF"/>
        <w:tabs>
          <w:tab w:val="left" w:pos="709"/>
        </w:tabs>
        <w:spacing w:before="5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9E2B5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</w:t>
      </w:r>
      <w:r w:rsidRPr="009E2B52">
        <w:rPr>
          <w:rFonts w:ascii="Times New Roman" w:hAnsi="Times New Roman" w:cs="Times New Roman"/>
          <w:sz w:val="24"/>
          <w:szCs w:val="24"/>
        </w:rPr>
        <w:t xml:space="preserve">.3.2. За доклад на всероссийской или региональной научной конференции – </w:t>
      </w:r>
      <w:r w:rsidR="0072209B">
        <w:rPr>
          <w:rFonts w:ascii="Times New Roman" w:hAnsi="Times New Roman" w:cs="Times New Roman"/>
          <w:sz w:val="24"/>
          <w:szCs w:val="24"/>
        </w:rPr>
        <w:t>2</w:t>
      </w:r>
      <w:r w:rsidRPr="009E2B52">
        <w:rPr>
          <w:rFonts w:ascii="Times New Roman" w:hAnsi="Times New Roman" w:cs="Times New Roman"/>
          <w:sz w:val="24"/>
          <w:szCs w:val="24"/>
        </w:rPr>
        <w:t xml:space="preserve"> балла.</w:t>
      </w:r>
    </w:p>
    <w:p w:rsidR="00D61C95" w:rsidRDefault="00E13C3A" w:rsidP="00E13C3A">
      <w:pPr>
        <w:shd w:val="clear" w:color="auto" w:fill="FFFFFF"/>
        <w:ind w:left="5" w:right="10" w:firstLine="7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9E2B52">
        <w:rPr>
          <w:rFonts w:ascii="Times New Roman" w:hAnsi="Times New Roman" w:cs="Times New Roman"/>
          <w:sz w:val="24"/>
          <w:szCs w:val="24"/>
        </w:rPr>
        <w:t>.3.</w:t>
      </w:r>
      <w:r w:rsidR="00E606EB">
        <w:rPr>
          <w:rFonts w:ascii="Times New Roman" w:hAnsi="Times New Roman" w:cs="Times New Roman"/>
          <w:sz w:val="24"/>
          <w:szCs w:val="24"/>
        </w:rPr>
        <w:t>3</w:t>
      </w:r>
      <w:r w:rsidRPr="009E2B52">
        <w:rPr>
          <w:rFonts w:ascii="Times New Roman" w:hAnsi="Times New Roman" w:cs="Times New Roman"/>
          <w:sz w:val="24"/>
          <w:szCs w:val="24"/>
        </w:rPr>
        <w:t xml:space="preserve">. </w:t>
      </w:r>
      <w:r w:rsidR="00D61C95">
        <w:rPr>
          <w:rFonts w:ascii="Times New Roman" w:hAnsi="Times New Roman" w:cs="Times New Roman"/>
          <w:sz w:val="24"/>
          <w:szCs w:val="24"/>
        </w:rPr>
        <w:t xml:space="preserve">За участие в форумах, выставках, симпозиумах и иных научных мероприятиях (при наличии информации в программе мероприятия, </w:t>
      </w:r>
      <w:r w:rsidR="00D61C95" w:rsidRPr="009E2B52">
        <w:rPr>
          <w:rFonts w:ascii="Times New Roman" w:hAnsi="Times New Roman" w:cs="Times New Roman"/>
          <w:sz w:val="24"/>
          <w:szCs w:val="24"/>
        </w:rPr>
        <w:t>сертификата участника</w:t>
      </w:r>
      <w:r w:rsidR="00D61C95">
        <w:rPr>
          <w:rFonts w:ascii="Times New Roman" w:hAnsi="Times New Roman" w:cs="Times New Roman"/>
          <w:sz w:val="24"/>
          <w:szCs w:val="24"/>
        </w:rPr>
        <w:t>)</w:t>
      </w:r>
      <w:r w:rsidR="00D61C95" w:rsidRPr="00D61C95">
        <w:rPr>
          <w:rFonts w:ascii="Times New Roman" w:hAnsi="Times New Roman" w:cs="Times New Roman"/>
          <w:sz w:val="24"/>
          <w:szCs w:val="24"/>
        </w:rPr>
        <w:t xml:space="preserve"> </w:t>
      </w:r>
      <w:r w:rsidR="00D61C95" w:rsidRPr="009E2B52">
        <w:rPr>
          <w:rFonts w:ascii="Times New Roman" w:hAnsi="Times New Roman" w:cs="Times New Roman"/>
          <w:sz w:val="24"/>
          <w:szCs w:val="24"/>
        </w:rPr>
        <w:t>– 3 балла.</w:t>
      </w:r>
    </w:p>
    <w:p w:rsidR="00E13C3A" w:rsidRPr="009E2B52" w:rsidRDefault="00D61C95" w:rsidP="00E13C3A">
      <w:pPr>
        <w:shd w:val="clear" w:color="auto" w:fill="FFFFFF"/>
        <w:ind w:left="5" w:right="10" w:firstLine="715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</w:t>
      </w:r>
      <w:r w:rsidR="00E606E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13C3A" w:rsidRPr="009E2B52">
        <w:rPr>
          <w:rFonts w:ascii="Times New Roman" w:hAnsi="Times New Roman" w:cs="Times New Roman"/>
          <w:sz w:val="24"/>
          <w:szCs w:val="24"/>
        </w:rPr>
        <w:t>Включение конкретных конференций и научных мероприятий в расчет ПРНД может корректироваться специальным решением Ученого совета.</w:t>
      </w:r>
    </w:p>
    <w:p w:rsidR="00E13C3A" w:rsidRPr="009E2B52" w:rsidRDefault="00E13C3A" w:rsidP="00E13C3A">
      <w:pPr>
        <w:shd w:val="clear" w:color="auto" w:fill="FFFFFF"/>
        <w:ind w:left="10" w:right="5" w:firstLine="710"/>
        <w:jc w:val="both"/>
        <w:rPr>
          <w:rFonts w:ascii="Times New Roman" w:hAnsi="Times New Roman" w:cs="Times New Roman"/>
          <w:b/>
          <w:i/>
          <w:spacing w:val="-10"/>
          <w:sz w:val="24"/>
          <w:szCs w:val="24"/>
        </w:rPr>
      </w:pPr>
      <w:r>
        <w:rPr>
          <w:rFonts w:ascii="Times New Roman" w:hAnsi="Times New Roman" w:cs="Times New Roman"/>
          <w:b/>
          <w:i/>
          <w:spacing w:val="-10"/>
          <w:sz w:val="24"/>
          <w:szCs w:val="24"/>
        </w:rPr>
        <w:t>1</w:t>
      </w:r>
      <w:r w:rsidRPr="009E2B52">
        <w:rPr>
          <w:rFonts w:ascii="Times New Roman" w:hAnsi="Times New Roman" w:cs="Times New Roman"/>
          <w:b/>
          <w:i/>
          <w:spacing w:val="-10"/>
          <w:sz w:val="24"/>
          <w:szCs w:val="24"/>
        </w:rPr>
        <w:t>.4. Начисление баллов за другие виды научной деятельности:</w:t>
      </w:r>
    </w:p>
    <w:p w:rsidR="00E13C3A" w:rsidRPr="009E2B52" w:rsidRDefault="00E13C3A" w:rsidP="00E13C3A">
      <w:pPr>
        <w:shd w:val="clear" w:color="auto" w:fill="FFFFFF"/>
        <w:ind w:left="10" w:right="5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1</w:t>
      </w:r>
      <w:r w:rsidRPr="009E2B52">
        <w:rPr>
          <w:rFonts w:ascii="Times New Roman" w:hAnsi="Times New Roman" w:cs="Times New Roman"/>
          <w:spacing w:val="-10"/>
          <w:sz w:val="24"/>
          <w:szCs w:val="24"/>
        </w:rPr>
        <w:t xml:space="preserve">.4.1. За научное консультирование соискателей ученой степени, защитивших докторские </w:t>
      </w:r>
      <w:r w:rsidR="0072209B" w:rsidRPr="009E2B52">
        <w:rPr>
          <w:rFonts w:ascii="Times New Roman" w:hAnsi="Times New Roman" w:cs="Times New Roman"/>
          <w:spacing w:val="-10"/>
          <w:sz w:val="24"/>
          <w:szCs w:val="24"/>
        </w:rPr>
        <w:t xml:space="preserve">диссертации – </w:t>
      </w:r>
      <w:r w:rsidR="0072209B" w:rsidRPr="009E2B52">
        <w:rPr>
          <w:rFonts w:ascii="Times New Roman" w:hAnsi="Times New Roman" w:cs="Times New Roman"/>
          <w:sz w:val="24"/>
          <w:szCs w:val="24"/>
        </w:rPr>
        <w:t>2</w:t>
      </w:r>
      <w:r w:rsidR="0072209B" w:rsidRPr="009E2B52">
        <w:rPr>
          <w:rFonts w:ascii="Times New Roman" w:hAnsi="Times New Roman" w:cs="Times New Roman"/>
          <w:bCs/>
          <w:sz w:val="24"/>
          <w:szCs w:val="24"/>
        </w:rPr>
        <w:t>0 баллов</w:t>
      </w:r>
      <w:r w:rsidR="0072209B">
        <w:rPr>
          <w:rFonts w:ascii="Times New Roman" w:hAnsi="Times New Roman" w:cs="Times New Roman"/>
          <w:spacing w:val="-10"/>
          <w:sz w:val="24"/>
          <w:szCs w:val="24"/>
        </w:rPr>
        <w:t>,</w:t>
      </w:r>
      <w:r w:rsidRPr="009E2B52">
        <w:rPr>
          <w:rFonts w:ascii="Times New Roman" w:hAnsi="Times New Roman" w:cs="Times New Roman"/>
          <w:spacing w:val="-10"/>
          <w:sz w:val="24"/>
          <w:szCs w:val="24"/>
        </w:rPr>
        <w:t xml:space="preserve"> кандидатские диссертации – </w:t>
      </w:r>
      <w:r w:rsidR="0072209B">
        <w:rPr>
          <w:rFonts w:ascii="Times New Roman" w:hAnsi="Times New Roman" w:cs="Times New Roman"/>
          <w:sz w:val="24"/>
          <w:szCs w:val="24"/>
        </w:rPr>
        <w:t>1</w:t>
      </w:r>
      <w:r w:rsidRPr="009E2B52">
        <w:rPr>
          <w:rFonts w:ascii="Times New Roman" w:hAnsi="Times New Roman" w:cs="Times New Roman"/>
          <w:bCs/>
          <w:sz w:val="24"/>
          <w:szCs w:val="24"/>
        </w:rPr>
        <w:t>0 баллов.</w:t>
      </w:r>
    </w:p>
    <w:p w:rsidR="00E13C3A" w:rsidRPr="009E2B52" w:rsidRDefault="00E13C3A" w:rsidP="00E13C3A">
      <w:pPr>
        <w:shd w:val="clear" w:color="auto" w:fill="FFFFFF"/>
        <w:tabs>
          <w:tab w:val="left" w:pos="709"/>
        </w:tabs>
        <w:spacing w:before="5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9E2B5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</w:t>
      </w:r>
      <w:r w:rsidRPr="009E2B52">
        <w:rPr>
          <w:rFonts w:ascii="Times New Roman" w:hAnsi="Times New Roman" w:cs="Times New Roman"/>
          <w:sz w:val="24"/>
          <w:szCs w:val="24"/>
        </w:rPr>
        <w:t>.4.2. За научно-экспедиционную деятельность (при условии представления развернутого научного отчета в установленном порядке) – 5 баллов.</w:t>
      </w:r>
    </w:p>
    <w:p w:rsidR="00E13C3A" w:rsidRPr="009E2B52" w:rsidRDefault="00E13C3A" w:rsidP="00E13C3A">
      <w:pPr>
        <w:shd w:val="clear" w:color="auto" w:fill="FFFFFF"/>
        <w:ind w:left="10" w:right="5" w:firstLine="710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1</w:t>
      </w:r>
      <w:r w:rsidRPr="009E2B52">
        <w:rPr>
          <w:rFonts w:ascii="Times New Roman" w:hAnsi="Times New Roman" w:cs="Times New Roman"/>
          <w:spacing w:val="-10"/>
          <w:sz w:val="24"/>
          <w:szCs w:val="24"/>
        </w:rPr>
        <w:t>.4.3. За научно-редакционную деятельность (ре</w:t>
      </w:r>
      <w:r w:rsidR="0072209B">
        <w:rPr>
          <w:rFonts w:ascii="Times New Roman" w:hAnsi="Times New Roman" w:cs="Times New Roman"/>
          <w:spacing w:val="-10"/>
          <w:sz w:val="24"/>
          <w:szCs w:val="24"/>
        </w:rPr>
        <w:t>дакт</w:t>
      </w:r>
      <w:r w:rsidRPr="009E2B52">
        <w:rPr>
          <w:rFonts w:ascii="Times New Roman" w:hAnsi="Times New Roman" w:cs="Times New Roman"/>
          <w:spacing w:val="-10"/>
          <w:sz w:val="24"/>
          <w:szCs w:val="24"/>
        </w:rPr>
        <w:t xml:space="preserve">ирование монографий, сборников научных статей и других научных изданий) – </w:t>
      </w:r>
      <w:r w:rsidR="0072209B">
        <w:rPr>
          <w:rFonts w:ascii="Times New Roman" w:hAnsi="Times New Roman" w:cs="Times New Roman"/>
          <w:spacing w:val="-10"/>
          <w:sz w:val="24"/>
          <w:szCs w:val="24"/>
        </w:rPr>
        <w:t>3</w:t>
      </w:r>
      <w:r w:rsidRPr="009E2B52">
        <w:rPr>
          <w:rFonts w:ascii="Times New Roman" w:hAnsi="Times New Roman" w:cs="Times New Roman"/>
          <w:spacing w:val="-10"/>
          <w:sz w:val="24"/>
          <w:szCs w:val="24"/>
        </w:rPr>
        <w:t xml:space="preserve"> балл</w:t>
      </w:r>
      <w:r w:rsidR="0072209B">
        <w:rPr>
          <w:rFonts w:ascii="Times New Roman" w:hAnsi="Times New Roman" w:cs="Times New Roman"/>
          <w:spacing w:val="-10"/>
          <w:sz w:val="24"/>
          <w:szCs w:val="24"/>
        </w:rPr>
        <w:t>а</w:t>
      </w:r>
      <w:r w:rsidRPr="009E2B52">
        <w:rPr>
          <w:rFonts w:ascii="Times New Roman" w:hAnsi="Times New Roman" w:cs="Times New Roman"/>
          <w:spacing w:val="-10"/>
          <w:sz w:val="24"/>
          <w:szCs w:val="24"/>
        </w:rPr>
        <w:t>.</w:t>
      </w:r>
    </w:p>
    <w:p w:rsidR="00E13C3A" w:rsidRPr="009E2B52" w:rsidRDefault="00E13C3A" w:rsidP="00E13C3A">
      <w:pPr>
        <w:shd w:val="clear" w:color="auto" w:fill="FFFFFF"/>
        <w:ind w:left="10" w:right="5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9E2B52">
        <w:rPr>
          <w:rFonts w:ascii="Times New Roman" w:hAnsi="Times New Roman" w:cs="Times New Roman"/>
          <w:sz w:val="24"/>
          <w:szCs w:val="24"/>
        </w:rPr>
        <w:t>.4.4. За руководство исследованием по гранту или хоздоговорными работами</w:t>
      </w:r>
      <w:r w:rsidR="0072209B">
        <w:rPr>
          <w:rFonts w:ascii="Times New Roman" w:hAnsi="Times New Roman" w:cs="Times New Roman"/>
          <w:sz w:val="24"/>
          <w:szCs w:val="24"/>
        </w:rPr>
        <w:t xml:space="preserve">: до 400 тыс. руб. – 5 баллов; </w:t>
      </w:r>
      <w:r w:rsidR="00AB53FE">
        <w:rPr>
          <w:rFonts w:ascii="Times New Roman" w:hAnsi="Times New Roman" w:cs="Times New Roman"/>
          <w:sz w:val="24"/>
          <w:szCs w:val="24"/>
        </w:rPr>
        <w:t>от</w:t>
      </w:r>
      <w:r w:rsidR="0072209B">
        <w:rPr>
          <w:rFonts w:ascii="Times New Roman" w:hAnsi="Times New Roman" w:cs="Times New Roman"/>
          <w:sz w:val="24"/>
          <w:szCs w:val="24"/>
        </w:rPr>
        <w:t xml:space="preserve"> 400</w:t>
      </w:r>
      <w:r w:rsidR="00AB53FE">
        <w:rPr>
          <w:rFonts w:ascii="Times New Roman" w:hAnsi="Times New Roman" w:cs="Times New Roman"/>
          <w:sz w:val="24"/>
          <w:szCs w:val="24"/>
        </w:rPr>
        <w:t xml:space="preserve"> до</w:t>
      </w:r>
      <w:r w:rsidR="0072209B">
        <w:rPr>
          <w:rFonts w:ascii="Times New Roman" w:hAnsi="Times New Roman" w:cs="Times New Roman"/>
          <w:sz w:val="24"/>
          <w:szCs w:val="24"/>
        </w:rPr>
        <w:t xml:space="preserve"> 800 тыс. руб. – 7 баллов, более 800 тыс. руб.</w:t>
      </w:r>
      <w:r w:rsidRPr="009E2B52">
        <w:rPr>
          <w:rFonts w:ascii="Times New Roman" w:hAnsi="Times New Roman" w:cs="Times New Roman"/>
          <w:sz w:val="24"/>
          <w:szCs w:val="24"/>
        </w:rPr>
        <w:t xml:space="preserve"> – 10 баллов.</w:t>
      </w:r>
    </w:p>
    <w:p w:rsidR="00E13C3A" w:rsidRPr="009E2B52" w:rsidRDefault="00E13C3A" w:rsidP="00E13C3A">
      <w:pPr>
        <w:shd w:val="clear" w:color="auto" w:fill="FFFFFF"/>
        <w:ind w:left="10" w:right="5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9E2B52">
        <w:rPr>
          <w:rFonts w:ascii="Times New Roman" w:hAnsi="Times New Roman" w:cs="Times New Roman"/>
          <w:sz w:val="24"/>
          <w:szCs w:val="24"/>
        </w:rPr>
        <w:t xml:space="preserve">.4.5. За принятую к рассмотрению заявку на грант – </w:t>
      </w:r>
      <w:r w:rsidR="00AB53FE">
        <w:rPr>
          <w:rFonts w:ascii="Times New Roman" w:hAnsi="Times New Roman" w:cs="Times New Roman"/>
          <w:sz w:val="24"/>
          <w:szCs w:val="24"/>
        </w:rPr>
        <w:t>1</w:t>
      </w:r>
      <w:r w:rsidRPr="009E2B52">
        <w:rPr>
          <w:rFonts w:ascii="Times New Roman" w:hAnsi="Times New Roman" w:cs="Times New Roman"/>
          <w:sz w:val="24"/>
          <w:szCs w:val="24"/>
        </w:rPr>
        <w:t xml:space="preserve"> балл.</w:t>
      </w:r>
    </w:p>
    <w:p w:rsidR="00E13C3A" w:rsidRDefault="00E13C3A" w:rsidP="00E13C3A">
      <w:pPr>
        <w:shd w:val="clear" w:color="auto" w:fill="FFFFFF"/>
        <w:ind w:left="10" w:right="5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9E2B52">
        <w:rPr>
          <w:rFonts w:ascii="Times New Roman" w:hAnsi="Times New Roman" w:cs="Times New Roman"/>
          <w:sz w:val="24"/>
          <w:szCs w:val="24"/>
        </w:rPr>
        <w:t>.4.6. За получение охранного документа на результаты интеллектуальной деятельности: патент – 10 баллов; программа ЭВМ, ноу-хау – 6 баллов</w:t>
      </w:r>
      <w:r w:rsidR="00AB53FE">
        <w:rPr>
          <w:rFonts w:ascii="Times New Roman" w:hAnsi="Times New Roman" w:cs="Times New Roman"/>
          <w:sz w:val="24"/>
          <w:szCs w:val="24"/>
        </w:rPr>
        <w:t>.</w:t>
      </w:r>
    </w:p>
    <w:p w:rsidR="0015780B" w:rsidRPr="00E13C3A" w:rsidRDefault="0015780B" w:rsidP="00E13C3A">
      <w:pPr>
        <w:shd w:val="clear" w:color="auto" w:fill="FFFFFF"/>
        <w:ind w:left="10" w:right="5" w:firstLine="710"/>
        <w:jc w:val="both"/>
        <w:rPr>
          <w:rStyle w:val="a9"/>
          <w:rFonts w:ascii="Times New Roman" w:hAnsi="Times New Roman" w:cs="Times New Roman"/>
          <w:spacing w:val="-10"/>
          <w:sz w:val="24"/>
          <w:szCs w:val="24"/>
        </w:rPr>
      </w:pPr>
      <w:r w:rsidRPr="00E13C3A">
        <w:rPr>
          <w:rStyle w:val="a9"/>
          <w:rFonts w:ascii="Times New Roman" w:hAnsi="Times New Roman"/>
          <w:b/>
          <w:iCs/>
          <w:sz w:val="24"/>
          <w:szCs w:val="24"/>
        </w:rPr>
        <w:t>1.</w:t>
      </w:r>
      <w:r w:rsidR="00E13C3A" w:rsidRPr="00E13C3A">
        <w:rPr>
          <w:rStyle w:val="a9"/>
          <w:rFonts w:ascii="Times New Roman" w:hAnsi="Times New Roman"/>
          <w:b/>
          <w:iCs/>
          <w:sz w:val="24"/>
          <w:szCs w:val="24"/>
        </w:rPr>
        <w:t>5.</w:t>
      </w:r>
      <w:r w:rsidRPr="00E13C3A">
        <w:rPr>
          <w:rStyle w:val="a9"/>
          <w:rFonts w:ascii="Times New Roman" w:hAnsi="Times New Roman"/>
          <w:b/>
          <w:iCs/>
          <w:sz w:val="24"/>
          <w:szCs w:val="24"/>
        </w:rPr>
        <w:t xml:space="preserve"> Премии</w:t>
      </w:r>
      <w:r w:rsidR="008421EF" w:rsidRPr="00E13C3A">
        <w:rPr>
          <w:rStyle w:val="a9"/>
          <w:rFonts w:ascii="Times New Roman" w:hAnsi="Times New Roman"/>
          <w:b/>
          <w:iCs/>
          <w:sz w:val="24"/>
          <w:szCs w:val="24"/>
        </w:rPr>
        <w:t xml:space="preserve">, </w:t>
      </w:r>
      <w:r w:rsidR="00820680" w:rsidRPr="00994F14">
        <w:rPr>
          <w:rStyle w:val="a9"/>
          <w:rFonts w:ascii="Times New Roman" w:hAnsi="Times New Roman"/>
          <w:b/>
          <w:iCs/>
          <w:sz w:val="24"/>
          <w:szCs w:val="24"/>
        </w:rPr>
        <w:t>надбавки</w:t>
      </w:r>
      <w:r w:rsidR="00820680">
        <w:rPr>
          <w:rStyle w:val="a9"/>
          <w:rFonts w:ascii="Times New Roman" w:hAnsi="Times New Roman"/>
          <w:b/>
          <w:iCs/>
          <w:sz w:val="24"/>
          <w:szCs w:val="24"/>
        </w:rPr>
        <w:t xml:space="preserve">, </w:t>
      </w:r>
      <w:r w:rsidR="008421EF" w:rsidRPr="00E13C3A">
        <w:rPr>
          <w:rStyle w:val="a9"/>
          <w:rFonts w:ascii="Times New Roman" w:hAnsi="Times New Roman"/>
          <w:b/>
          <w:iCs/>
          <w:sz w:val="24"/>
          <w:szCs w:val="24"/>
        </w:rPr>
        <w:t>поддержка молодых ученых</w:t>
      </w:r>
      <w:r w:rsidR="00E13C3A">
        <w:rPr>
          <w:rStyle w:val="a9"/>
          <w:rFonts w:ascii="Times New Roman" w:hAnsi="Times New Roman"/>
          <w:b/>
          <w:iCs/>
          <w:sz w:val="24"/>
          <w:szCs w:val="24"/>
        </w:rPr>
        <w:t>.</w:t>
      </w:r>
    </w:p>
    <w:p w:rsidR="00F01198" w:rsidRPr="009E2B52" w:rsidRDefault="0015780B" w:rsidP="00E13C3A">
      <w:pPr>
        <w:pStyle w:val="a8"/>
        <w:spacing w:before="0" w:beforeAutospacing="0"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9E2B52">
        <w:rPr>
          <w:rFonts w:ascii="Times New Roman" w:hAnsi="Times New Roman"/>
          <w:sz w:val="24"/>
          <w:szCs w:val="24"/>
        </w:rPr>
        <w:t xml:space="preserve">Премиальные выплаты </w:t>
      </w:r>
      <w:r w:rsidR="003C1F82" w:rsidRPr="009E2B52">
        <w:rPr>
          <w:rFonts w:ascii="Times New Roman" w:hAnsi="Times New Roman"/>
          <w:sz w:val="24"/>
          <w:szCs w:val="24"/>
        </w:rPr>
        <w:t xml:space="preserve">и надбавки </w:t>
      </w:r>
      <w:r w:rsidRPr="009E2B52">
        <w:rPr>
          <w:rFonts w:ascii="Times New Roman" w:hAnsi="Times New Roman"/>
          <w:sz w:val="24"/>
          <w:szCs w:val="24"/>
        </w:rPr>
        <w:t xml:space="preserve">научным работникам по итогам выполнения научно-исследовательских работ </w:t>
      </w:r>
      <w:r w:rsidR="000C67CD" w:rsidRPr="009E2B52">
        <w:rPr>
          <w:rFonts w:ascii="Times New Roman" w:hAnsi="Times New Roman"/>
          <w:sz w:val="24"/>
          <w:szCs w:val="24"/>
        </w:rPr>
        <w:t xml:space="preserve">устанавливаются </w:t>
      </w:r>
      <w:r w:rsidRPr="009E2B52">
        <w:rPr>
          <w:rFonts w:ascii="Times New Roman" w:hAnsi="Times New Roman"/>
          <w:sz w:val="24"/>
          <w:szCs w:val="24"/>
        </w:rPr>
        <w:t xml:space="preserve">на основании приказа директора Института </w:t>
      </w:r>
      <w:r w:rsidR="008421EF" w:rsidRPr="009E2B52">
        <w:rPr>
          <w:rFonts w:ascii="Times New Roman" w:hAnsi="Times New Roman"/>
          <w:sz w:val="24"/>
          <w:szCs w:val="24"/>
        </w:rPr>
        <w:t>истории и археологии</w:t>
      </w:r>
      <w:r w:rsidR="00F01198" w:rsidRPr="009E2B52">
        <w:rPr>
          <w:rFonts w:ascii="Times New Roman" w:hAnsi="Times New Roman"/>
          <w:sz w:val="24"/>
          <w:szCs w:val="24"/>
        </w:rPr>
        <w:t xml:space="preserve"> РСО-А</w:t>
      </w:r>
      <w:r w:rsidR="008421EF" w:rsidRPr="009E2B52">
        <w:rPr>
          <w:rFonts w:ascii="Times New Roman" w:hAnsi="Times New Roman"/>
          <w:sz w:val="24"/>
          <w:szCs w:val="24"/>
        </w:rPr>
        <w:t xml:space="preserve"> (далее – Института) </w:t>
      </w:r>
      <w:r w:rsidRPr="009E2B52">
        <w:rPr>
          <w:rFonts w:ascii="Times New Roman" w:hAnsi="Times New Roman"/>
          <w:sz w:val="24"/>
          <w:szCs w:val="24"/>
        </w:rPr>
        <w:t>по представлению руководителя соответствующ</w:t>
      </w:r>
      <w:r w:rsidR="00F01198" w:rsidRPr="009E2B52">
        <w:rPr>
          <w:rFonts w:ascii="Times New Roman" w:hAnsi="Times New Roman"/>
          <w:sz w:val="24"/>
          <w:szCs w:val="24"/>
        </w:rPr>
        <w:t>его структурного подразделения.</w:t>
      </w:r>
      <w:r w:rsidR="00E13C3A" w:rsidRPr="00E13C3A">
        <w:rPr>
          <w:rFonts w:ascii="Times New Roman" w:hAnsi="Times New Roman"/>
          <w:sz w:val="24"/>
          <w:szCs w:val="24"/>
        </w:rPr>
        <w:t xml:space="preserve"> Основанием для премирования </w:t>
      </w:r>
      <w:r w:rsidR="00C9047C">
        <w:rPr>
          <w:rFonts w:ascii="Times New Roman" w:hAnsi="Times New Roman"/>
          <w:sz w:val="24"/>
          <w:szCs w:val="24"/>
        </w:rPr>
        <w:t xml:space="preserve">и установления надбавки </w:t>
      </w:r>
      <w:r w:rsidR="00E13C3A" w:rsidRPr="00E13C3A">
        <w:rPr>
          <w:rFonts w:ascii="Times New Roman" w:hAnsi="Times New Roman"/>
          <w:sz w:val="24"/>
          <w:szCs w:val="24"/>
        </w:rPr>
        <w:t>являются следующие условия и показатели:</w:t>
      </w:r>
    </w:p>
    <w:p w:rsidR="008421EF" w:rsidRPr="009E2B52" w:rsidRDefault="0015780B" w:rsidP="008421EF">
      <w:pPr>
        <w:pStyle w:val="a8"/>
        <w:spacing w:before="0" w:beforeAutospacing="0"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9E2B52">
        <w:rPr>
          <w:rFonts w:ascii="Times New Roman" w:hAnsi="Times New Roman"/>
          <w:sz w:val="24"/>
          <w:szCs w:val="24"/>
        </w:rPr>
        <w:t>1.</w:t>
      </w:r>
      <w:r w:rsidR="00E13C3A">
        <w:rPr>
          <w:rFonts w:ascii="Times New Roman" w:hAnsi="Times New Roman"/>
          <w:sz w:val="24"/>
          <w:szCs w:val="24"/>
        </w:rPr>
        <w:t>5</w:t>
      </w:r>
      <w:r w:rsidRPr="009E2B52">
        <w:rPr>
          <w:rFonts w:ascii="Times New Roman" w:hAnsi="Times New Roman"/>
          <w:sz w:val="24"/>
          <w:szCs w:val="24"/>
        </w:rPr>
        <w:t>.</w:t>
      </w:r>
      <w:r w:rsidR="00010C41">
        <w:rPr>
          <w:rFonts w:ascii="Times New Roman" w:hAnsi="Times New Roman"/>
          <w:sz w:val="24"/>
          <w:szCs w:val="24"/>
        </w:rPr>
        <w:t>1.</w:t>
      </w:r>
      <w:r w:rsidRPr="009E2B52">
        <w:rPr>
          <w:rFonts w:ascii="Times New Roman" w:hAnsi="Times New Roman"/>
          <w:sz w:val="24"/>
          <w:szCs w:val="24"/>
        </w:rPr>
        <w:t xml:space="preserve"> Достижение высоких научных результатов</w:t>
      </w:r>
      <w:r w:rsidR="00BB2FDA">
        <w:rPr>
          <w:rFonts w:ascii="Times New Roman" w:hAnsi="Times New Roman"/>
          <w:sz w:val="24"/>
          <w:szCs w:val="24"/>
        </w:rPr>
        <w:t xml:space="preserve"> – до 20 баллов</w:t>
      </w:r>
      <w:r w:rsidRPr="009E2B52">
        <w:rPr>
          <w:rFonts w:ascii="Times New Roman" w:hAnsi="Times New Roman"/>
          <w:sz w:val="24"/>
          <w:szCs w:val="24"/>
        </w:rPr>
        <w:t>.</w:t>
      </w:r>
    </w:p>
    <w:p w:rsidR="008421EF" w:rsidRPr="009E2B52" w:rsidRDefault="0015780B" w:rsidP="008421EF">
      <w:pPr>
        <w:pStyle w:val="a8"/>
        <w:spacing w:before="0" w:beforeAutospacing="0"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4247E5">
        <w:rPr>
          <w:rFonts w:ascii="Times New Roman" w:hAnsi="Times New Roman"/>
          <w:sz w:val="24"/>
          <w:szCs w:val="24"/>
        </w:rPr>
        <w:t>1.</w:t>
      </w:r>
      <w:r w:rsidR="00E13C3A" w:rsidRPr="004247E5">
        <w:rPr>
          <w:rFonts w:ascii="Times New Roman" w:hAnsi="Times New Roman"/>
          <w:sz w:val="24"/>
          <w:szCs w:val="24"/>
        </w:rPr>
        <w:t>5</w:t>
      </w:r>
      <w:r w:rsidR="00010C41" w:rsidRPr="004247E5">
        <w:rPr>
          <w:rFonts w:ascii="Times New Roman" w:hAnsi="Times New Roman"/>
          <w:sz w:val="24"/>
          <w:szCs w:val="24"/>
        </w:rPr>
        <w:t>.</w:t>
      </w:r>
      <w:r w:rsidRPr="004247E5">
        <w:rPr>
          <w:rFonts w:ascii="Times New Roman" w:hAnsi="Times New Roman"/>
          <w:sz w:val="24"/>
          <w:szCs w:val="24"/>
        </w:rPr>
        <w:t xml:space="preserve">2. </w:t>
      </w:r>
      <w:r w:rsidR="008421EF" w:rsidRPr="004247E5">
        <w:rPr>
          <w:rFonts w:ascii="Times New Roman" w:hAnsi="Times New Roman"/>
          <w:sz w:val="24"/>
          <w:szCs w:val="24"/>
        </w:rPr>
        <w:t>К</w:t>
      </w:r>
      <w:r w:rsidRPr="004247E5">
        <w:rPr>
          <w:rFonts w:ascii="Times New Roman" w:hAnsi="Times New Roman"/>
          <w:sz w:val="24"/>
          <w:szCs w:val="24"/>
        </w:rPr>
        <w:t>ачественное исполнение научными работниками своих должностных</w:t>
      </w:r>
      <w:r w:rsidRPr="009E2B52">
        <w:rPr>
          <w:rFonts w:ascii="Times New Roman" w:hAnsi="Times New Roman"/>
          <w:sz w:val="24"/>
          <w:szCs w:val="24"/>
        </w:rPr>
        <w:t xml:space="preserve"> обязанностей за отчетный период (месяц, квартал, полугодие, год)</w:t>
      </w:r>
      <w:r w:rsidR="00994F14" w:rsidRPr="00994F14">
        <w:rPr>
          <w:rFonts w:ascii="Times New Roman" w:hAnsi="Times New Roman"/>
          <w:sz w:val="24"/>
          <w:szCs w:val="24"/>
        </w:rPr>
        <w:t xml:space="preserve"> </w:t>
      </w:r>
      <w:r w:rsidR="00994F14">
        <w:rPr>
          <w:rFonts w:ascii="Times New Roman" w:hAnsi="Times New Roman"/>
          <w:sz w:val="24"/>
          <w:szCs w:val="24"/>
        </w:rPr>
        <w:t>– до 10 баллов</w:t>
      </w:r>
      <w:r w:rsidRPr="009E2B52">
        <w:rPr>
          <w:rFonts w:ascii="Times New Roman" w:hAnsi="Times New Roman"/>
          <w:sz w:val="24"/>
          <w:szCs w:val="24"/>
        </w:rPr>
        <w:t>, либо в разовом порядке</w:t>
      </w:r>
      <w:r w:rsidR="00EB4FFE">
        <w:rPr>
          <w:rFonts w:ascii="Times New Roman" w:hAnsi="Times New Roman"/>
          <w:sz w:val="24"/>
          <w:szCs w:val="24"/>
        </w:rPr>
        <w:t xml:space="preserve"> </w:t>
      </w:r>
      <w:r w:rsidR="00EB4FFE">
        <w:rPr>
          <w:rFonts w:ascii="Times New Roman" w:hAnsi="Times New Roman"/>
          <w:spacing w:val="-11"/>
          <w:sz w:val="24"/>
          <w:szCs w:val="24"/>
        </w:rPr>
        <w:t>– премия в размере оклада</w:t>
      </w:r>
      <w:r w:rsidRPr="009E2B52">
        <w:rPr>
          <w:rFonts w:ascii="Times New Roman" w:hAnsi="Times New Roman"/>
          <w:sz w:val="24"/>
          <w:szCs w:val="24"/>
        </w:rPr>
        <w:t>.</w:t>
      </w:r>
    </w:p>
    <w:p w:rsidR="008421EF" w:rsidRPr="009E2B52" w:rsidRDefault="0015780B" w:rsidP="008421EF">
      <w:pPr>
        <w:pStyle w:val="a8"/>
        <w:spacing w:before="0" w:beforeAutospacing="0"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9E2B52">
        <w:rPr>
          <w:rFonts w:ascii="Times New Roman" w:hAnsi="Times New Roman"/>
          <w:sz w:val="24"/>
          <w:szCs w:val="24"/>
        </w:rPr>
        <w:lastRenderedPageBreak/>
        <w:t>1.</w:t>
      </w:r>
      <w:r w:rsidR="00E13C3A">
        <w:rPr>
          <w:rFonts w:ascii="Times New Roman" w:hAnsi="Times New Roman"/>
          <w:sz w:val="24"/>
          <w:szCs w:val="24"/>
        </w:rPr>
        <w:t>5</w:t>
      </w:r>
      <w:r w:rsidR="00010C41">
        <w:rPr>
          <w:rFonts w:ascii="Times New Roman" w:hAnsi="Times New Roman"/>
          <w:sz w:val="24"/>
          <w:szCs w:val="24"/>
        </w:rPr>
        <w:t>.</w:t>
      </w:r>
      <w:r w:rsidRPr="009E2B52">
        <w:rPr>
          <w:rFonts w:ascii="Times New Roman" w:hAnsi="Times New Roman"/>
          <w:sz w:val="24"/>
          <w:szCs w:val="24"/>
        </w:rPr>
        <w:t>3.</w:t>
      </w:r>
      <w:r w:rsidR="008421EF" w:rsidRPr="009E2B52">
        <w:rPr>
          <w:rFonts w:ascii="Times New Roman" w:hAnsi="Times New Roman"/>
          <w:sz w:val="24"/>
          <w:szCs w:val="24"/>
        </w:rPr>
        <w:t xml:space="preserve"> </w:t>
      </w:r>
      <w:r w:rsidRPr="009E2B52">
        <w:rPr>
          <w:rFonts w:ascii="Times New Roman" w:hAnsi="Times New Roman"/>
          <w:sz w:val="24"/>
          <w:szCs w:val="24"/>
        </w:rPr>
        <w:t>Разработка эффективных предложений по совершенствованию научной деятельности</w:t>
      </w:r>
      <w:r w:rsidR="00BB2FDA">
        <w:rPr>
          <w:rFonts w:ascii="Times New Roman" w:hAnsi="Times New Roman"/>
          <w:sz w:val="24"/>
          <w:szCs w:val="24"/>
        </w:rPr>
        <w:t xml:space="preserve"> – до 10 баллов</w:t>
      </w:r>
      <w:r w:rsidRPr="009E2B52">
        <w:rPr>
          <w:rFonts w:ascii="Times New Roman" w:hAnsi="Times New Roman"/>
          <w:sz w:val="24"/>
          <w:szCs w:val="24"/>
        </w:rPr>
        <w:t>.</w:t>
      </w:r>
    </w:p>
    <w:p w:rsidR="008421EF" w:rsidRPr="009E2B52" w:rsidRDefault="0015780B" w:rsidP="008421EF">
      <w:pPr>
        <w:pStyle w:val="a8"/>
        <w:spacing w:before="0" w:beforeAutospacing="0"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9E2B52">
        <w:rPr>
          <w:rFonts w:ascii="Times New Roman" w:hAnsi="Times New Roman"/>
          <w:sz w:val="24"/>
          <w:szCs w:val="24"/>
        </w:rPr>
        <w:t>1.</w:t>
      </w:r>
      <w:r w:rsidR="00E13C3A">
        <w:rPr>
          <w:rFonts w:ascii="Times New Roman" w:hAnsi="Times New Roman"/>
          <w:sz w:val="24"/>
          <w:szCs w:val="24"/>
        </w:rPr>
        <w:t>5</w:t>
      </w:r>
      <w:r w:rsidR="00010C41">
        <w:rPr>
          <w:rFonts w:ascii="Times New Roman" w:hAnsi="Times New Roman"/>
          <w:sz w:val="24"/>
          <w:szCs w:val="24"/>
        </w:rPr>
        <w:t>.</w:t>
      </w:r>
      <w:r w:rsidRPr="009E2B52">
        <w:rPr>
          <w:rFonts w:ascii="Times New Roman" w:hAnsi="Times New Roman"/>
          <w:sz w:val="24"/>
          <w:szCs w:val="24"/>
        </w:rPr>
        <w:t>4. З</w:t>
      </w:r>
      <w:r w:rsidRPr="009E2B52">
        <w:rPr>
          <w:rFonts w:ascii="Times New Roman" w:hAnsi="Times New Roman"/>
          <w:spacing w:val="-11"/>
          <w:sz w:val="24"/>
          <w:szCs w:val="24"/>
        </w:rPr>
        <w:t>ащита кандидат</w:t>
      </w:r>
      <w:r w:rsidR="0076205D" w:rsidRPr="009E2B52">
        <w:rPr>
          <w:rFonts w:ascii="Times New Roman" w:hAnsi="Times New Roman"/>
          <w:spacing w:val="-11"/>
          <w:sz w:val="24"/>
          <w:szCs w:val="24"/>
        </w:rPr>
        <w:t xml:space="preserve">ской или </w:t>
      </w:r>
      <w:r w:rsidRPr="009E2B52">
        <w:rPr>
          <w:rFonts w:ascii="Times New Roman" w:hAnsi="Times New Roman"/>
          <w:spacing w:val="-11"/>
          <w:sz w:val="24"/>
          <w:szCs w:val="24"/>
        </w:rPr>
        <w:t>докторской диссертации</w:t>
      </w:r>
      <w:r w:rsidR="00BB2FDA">
        <w:rPr>
          <w:rFonts w:ascii="Times New Roman" w:hAnsi="Times New Roman"/>
          <w:spacing w:val="-11"/>
          <w:sz w:val="24"/>
          <w:szCs w:val="24"/>
        </w:rPr>
        <w:t xml:space="preserve"> – до 20 баллов</w:t>
      </w:r>
      <w:r w:rsidRPr="009E2B52">
        <w:rPr>
          <w:rFonts w:ascii="Times New Roman" w:hAnsi="Times New Roman"/>
          <w:spacing w:val="-11"/>
          <w:sz w:val="24"/>
          <w:szCs w:val="24"/>
        </w:rPr>
        <w:t>.</w:t>
      </w:r>
    </w:p>
    <w:p w:rsidR="008421EF" w:rsidRPr="009E2B52" w:rsidRDefault="0015780B" w:rsidP="008421EF">
      <w:pPr>
        <w:pStyle w:val="a8"/>
        <w:spacing w:before="0" w:beforeAutospacing="0"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9E2B52">
        <w:rPr>
          <w:rFonts w:ascii="Times New Roman" w:hAnsi="Times New Roman"/>
          <w:spacing w:val="-11"/>
          <w:sz w:val="24"/>
          <w:szCs w:val="24"/>
        </w:rPr>
        <w:t>1.</w:t>
      </w:r>
      <w:r w:rsidR="00E13C3A">
        <w:rPr>
          <w:rFonts w:ascii="Times New Roman" w:hAnsi="Times New Roman"/>
          <w:sz w:val="24"/>
          <w:szCs w:val="24"/>
        </w:rPr>
        <w:t>5</w:t>
      </w:r>
      <w:r w:rsidR="00010C41">
        <w:rPr>
          <w:rFonts w:ascii="Times New Roman" w:hAnsi="Times New Roman"/>
          <w:sz w:val="24"/>
          <w:szCs w:val="24"/>
        </w:rPr>
        <w:t>.</w:t>
      </w:r>
      <w:r w:rsidRPr="009E2B52">
        <w:rPr>
          <w:rFonts w:ascii="Times New Roman" w:hAnsi="Times New Roman"/>
          <w:spacing w:val="-11"/>
          <w:sz w:val="24"/>
          <w:szCs w:val="24"/>
        </w:rPr>
        <w:t>5. Коммерциализация результатов работ, выполненных за счет средств бюджета</w:t>
      </w:r>
      <w:r w:rsidR="00684994" w:rsidRPr="009E2B52">
        <w:rPr>
          <w:rFonts w:ascii="Times New Roman" w:hAnsi="Times New Roman"/>
          <w:spacing w:val="-11"/>
          <w:sz w:val="24"/>
          <w:szCs w:val="24"/>
        </w:rPr>
        <w:t xml:space="preserve"> (в том числе</w:t>
      </w:r>
      <w:r w:rsidRPr="009E2B52">
        <w:rPr>
          <w:rFonts w:ascii="Times New Roman" w:hAnsi="Times New Roman"/>
          <w:spacing w:val="-11"/>
          <w:sz w:val="24"/>
          <w:szCs w:val="24"/>
        </w:rPr>
        <w:t xml:space="preserve"> – участие в выставках, конкурсах</w:t>
      </w:r>
      <w:r w:rsidR="004A7C4C" w:rsidRPr="009E2B52">
        <w:rPr>
          <w:rFonts w:ascii="Times New Roman" w:hAnsi="Times New Roman"/>
          <w:spacing w:val="-11"/>
          <w:sz w:val="24"/>
          <w:szCs w:val="24"/>
        </w:rPr>
        <w:t>)</w:t>
      </w:r>
      <w:r w:rsidRPr="009E2B52">
        <w:rPr>
          <w:rFonts w:ascii="Times New Roman" w:hAnsi="Times New Roman"/>
          <w:spacing w:val="-11"/>
          <w:sz w:val="24"/>
          <w:szCs w:val="24"/>
        </w:rPr>
        <w:t>, достижения в инновационной деятельности Института и др.</w:t>
      </w:r>
      <w:r w:rsidR="00BB2FDA">
        <w:rPr>
          <w:rFonts w:ascii="Times New Roman" w:hAnsi="Times New Roman"/>
          <w:spacing w:val="-11"/>
          <w:sz w:val="24"/>
          <w:szCs w:val="24"/>
        </w:rPr>
        <w:t xml:space="preserve"> – до 20 баллов.</w:t>
      </w:r>
    </w:p>
    <w:p w:rsidR="008421EF" w:rsidRPr="009E2B52" w:rsidRDefault="0015780B" w:rsidP="008421EF">
      <w:pPr>
        <w:pStyle w:val="a8"/>
        <w:spacing w:before="0" w:beforeAutospacing="0"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9E2B52">
        <w:rPr>
          <w:rFonts w:ascii="Times New Roman" w:hAnsi="Times New Roman"/>
          <w:spacing w:val="-11"/>
          <w:sz w:val="24"/>
          <w:szCs w:val="24"/>
        </w:rPr>
        <w:t>1.</w:t>
      </w:r>
      <w:r w:rsidR="00E13C3A">
        <w:rPr>
          <w:rFonts w:ascii="Times New Roman" w:hAnsi="Times New Roman"/>
          <w:sz w:val="24"/>
          <w:szCs w:val="24"/>
        </w:rPr>
        <w:t>5</w:t>
      </w:r>
      <w:r w:rsidR="00010C41">
        <w:rPr>
          <w:rFonts w:ascii="Times New Roman" w:hAnsi="Times New Roman"/>
          <w:sz w:val="24"/>
          <w:szCs w:val="24"/>
        </w:rPr>
        <w:t>.</w:t>
      </w:r>
      <w:r w:rsidRPr="009E2B52">
        <w:rPr>
          <w:rFonts w:ascii="Times New Roman" w:hAnsi="Times New Roman"/>
          <w:spacing w:val="-11"/>
          <w:sz w:val="24"/>
          <w:szCs w:val="24"/>
        </w:rPr>
        <w:t xml:space="preserve">6. </w:t>
      </w:r>
      <w:r w:rsidR="003C1F82" w:rsidRPr="009E2B52">
        <w:rPr>
          <w:rFonts w:ascii="Times New Roman" w:hAnsi="Times New Roman"/>
          <w:spacing w:val="-11"/>
          <w:sz w:val="24"/>
          <w:szCs w:val="24"/>
        </w:rPr>
        <w:t>У</w:t>
      </w:r>
      <w:r w:rsidRPr="009E2B52">
        <w:rPr>
          <w:rFonts w:ascii="Times New Roman" w:hAnsi="Times New Roman"/>
          <w:spacing w:val="-11"/>
          <w:sz w:val="24"/>
          <w:szCs w:val="24"/>
        </w:rPr>
        <w:t>частие в организации и проведении научных мероприятий</w:t>
      </w:r>
      <w:r w:rsidR="00BB2FDA">
        <w:rPr>
          <w:rFonts w:ascii="Times New Roman" w:hAnsi="Times New Roman"/>
          <w:spacing w:val="-11"/>
          <w:sz w:val="24"/>
          <w:szCs w:val="24"/>
        </w:rPr>
        <w:t xml:space="preserve"> – до 10 баллов</w:t>
      </w:r>
      <w:r w:rsidRPr="009E2B52">
        <w:rPr>
          <w:rFonts w:ascii="Times New Roman" w:hAnsi="Times New Roman"/>
          <w:spacing w:val="-11"/>
          <w:sz w:val="24"/>
          <w:szCs w:val="24"/>
        </w:rPr>
        <w:t>.</w:t>
      </w:r>
    </w:p>
    <w:p w:rsidR="004A7C4C" w:rsidRPr="009E2B52" w:rsidRDefault="0015780B" w:rsidP="008421EF">
      <w:pPr>
        <w:pStyle w:val="a8"/>
        <w:spacing w:before="0" w:beforeAutospacing="0"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9E2B52">
        <w:rPr>
          <w:rFonts w:ascii="Times New Roman" w:hAnsi="Times New Roman"/>
          <w:sz w:val="24"/>
          <w:szCs w:val="24"/>
        </w:rPr>
        <w:t>1.</w:t>
      </w:r>
      <w:r w:rsidR="00E13C3A">
        <w:rPr>
          <w:rFonts w:ascii="Times New Roman" w:hAnsi="Times New Roman"/>
          <w:sz w:val="24"/>
          <w:szCs w:val="24"/>
        </w:rPr>
        <w:t>5</w:t>
      </w:r>
      <w:r w:rsidR="00010C41">
        <w:rPr>
          <w:rFonts w:ascii="Times New Roman" w:hAnsi="Times New Roman"/>
          <w:sz w:val="24"/>
          <w:szCs w:val="24"/>
        </w:rPr>
        <w:t>.</w:t>
      </w:r>
      <w:r w:rsidR="00C9047C">
        <w:rPr>
          <w:rFonts w:ascii="Times New Roman" w:hAnsi="Times New Roman"/>
          <w:sz w:val="24"/>
          <w:szCs w:val="24"/>
        </w:rPr>
        <w:t>7</w:t>
      </w:r>
      <w:r w:rsidRPr="009E2B52">
        <w:rPr>
          <w:rFonts w:ascii="Times New Roman" w:hAnsi="Times New Roman"/>
          <w:sz w:val="24"/>
          <w:szCs w:val="24"/>
        </w:rPr>
        <w:t xml:space="preserve">. </w:t>
      </w:r>
      <w:r w:rsidR="003C1F82" w:rsidRPr="009E2B52">
        <w:rPr>
          <w:rFonts w:ascii="Times New Roman" w:hAnsi="Times New Roman"/>
          <w:spacing w:val="-11"/>
          <w:sz w:val="24"/>
          <w:szCs w:val="24"/>
        </w:rPr>
        <w:t>Ю</w:t>
      </w:r>
      <w:r w:rsidRPr="009E2B52">
        <w:rPr>
          <w:rFonts w:ascii="Times New Roman" w:hAnsi="Times New Roman"/>
          <w:spacing w:val="-11"/>
          <w:sz w:val="24"/>
          <w:szCs w:val="24"/>
        </w:rPr>
        <w:t>билейны</w:t>
      </w:r>
      <w:r w:rsidR="003C1F82" w:rsidRPr="009E2B52">
        <w:rPr>
          <w:rFonts w:ascii="Times New Roman" w:hAnsi="Times New Roman"/>
          <w:spacing w:val="-11"/>
          <w:sz w:val="24"/>
          <w:szCs w:val="24"/>
        </w:rPr>
        <w:t>е даты</w:t>
      </w:r>
      <w:r w:rsidRPr="009E2B52">
        <w:rPr>
          <w:rFonts w:ascii="Times New Roman" w:hAnsi="Times New Roman"/>
          <w:spacing w:val="-11"/>
          <w:sz w:val="24"/>
          <w:szCs w:val="24"/>
        </w:rPr>
        <w:t xml:space="preserve"> научных работников Института</w:t>
      </w:r>
      <w:r w:rsidR="00BB2FDA">
        <w:rPr>
          <w:rFonts w:ascii="Times New Roman" w:hAnsi="Times New Roman"/>
          <w:spacing w:val="-11"/>
          <w:sz w:val="24"/>
          <w:szCs w:val="24"/>
        </w:rPr>
        <w:t xml:space="preserve"> – премия в размере оклада</w:t>
      </w:r>
      <w:r w:rsidRPr="009E2B52">
        <w:rPr>
          <w:rFonts w:ascii="Times New Roman" w:hAnsi="Times New Roman"/>
          <w:spacing w:val="-11"/>
          <w:sz w:val="24"/>
          <w:szCs w:val="24"/>
        </w:rPr>
        <w:t>.</w:t>
      </w:r>
    </w:p>
    <w:p w:rsidR="00F01198" w:rsidRPr="009E2B52" w:rsidRDefault="00F01198" w:rsidP="00F01198">
      <w:pPr>
        <w:pStyle w:val="a8"/>
        <w:spacing w:before="0" w:beforeAutospacing="0"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E2B52">
        <w:rPr>
          <w:rFonts w:ascii="Times New Roman" w:hAnsi="Times New Roman"/>
          <w:sz w:val="24"/>
          <w:szCs w:val="24"/>
        </w:rPr>
        <w:t>1.</w:t>
      </w:r>
      <w:r w:rsidR="00C9047C">
        <w:rPr>
          <w:rFonts w:ascii="Times New Roman" w:hAnsi="Times New Roman"/>
          <w:sz w:val="24"/>
          <w:szCs w:val="24"/>
        </w:rPr>
        <w:t>5</w:t>
      </w:r>
      <w:r w:rsidR="00010C41">
        <w:rPr>
          <w:rFonts w:ascii="Times New Roman" w:hAnsi="Times New Roman"/>
          <w:sz w:val="24"/>
          <w:szCs w:val="24"/>
        </w:rPr>
        <w:t>.</w:t>
      </w:r>
      <w:r w:rsidR="00C9047C">
        <w:rPr>
          <w:rFonts w:ascii="Times New Roman" w:hAnsi="Times New Roman"/>
          <w:sz w:val="24"/>
          <w:szCs w:val="24"/>
        </w:rPr>
        <w:t>8</w:t>
      </w:r>
      <w:r w:rsidRPr="009E2B52">
        <w:rPr>
          <w:rFonts w:ascii="Times New Roman" w:hAnsi="Times New Roman"/>
          <w:sz w:val="24"/>
          <w:szCs w:val="24"/>
        </w:rPr>
        <w:t>. Выполнение особо важных работ по приоритетным направлениям деятельности Института и по заданию федеральных или республиканских органов власти</w:t>
      </w:r>
      <w:r w:rsidR="00BB2FDA">
        <w:rPr>
          <w:rFonts w:ascii="Times New Roman" w:hAnsi="Times New Roman"/>
          <w:sz w:val="24"/>
          <w:szCs w:val="24"/>
        </w:rPr>
        <w:t xml:space="preserve"> – до 30 баллов</w:t>
      </w:r>
      <w:r w:rsidRPr="009E2B52">
        <w:rPr>
          <w:rFonts w:ascii="Times New Roman" w:hAnsi="Times New Roman"/>
          <w:sz w:val="24"/>
          <w:szCs w:val="24"/>
        </w:rPr>
        <w:t>.</w:t>
      </w:r>
    </w:p>
    <w:p w:rsidR="00F01198" w:rsidRPr="009E2B52" w:rsidRDefault="000C67CD" w:rsidP="00F01198">
      <w:pPr>
        <w:pStyle w:val="a8"/>
        <w:spacing w:before="0" w:beforeAutospacing="0"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E2B52">
        <w:rPr>
          <w:rFonts w:ascii="Times New Roman" w:hAnsi="Times New Roman"/>
          <w:sz w:val="24"/>
          <w:szCs w:val="24"/>
        </w:rPr>
        <w:t>1.</w:t>
      </w:r>
      <w:r w:rsidR="00C9047C">
        <w:rPr>
          <w:rFonts w:ascii="Times New Roman" w:hAnsi="Times New Roman"/>
          <w:sz w:val="24"/>
          <w:szCs w:val="24"/>
        </w:rPr>
        <w:t>5</w:t>
      </w:r>
      <w:r w:rsidR="00010C41">
        <w:rPr>
          <w:rFonts w:ascii="Times New Roman" w:hAnsi="Times New Roman"/>
          <w:sz w:val="24"/>
          <w:szCs w:val="24"/>
        </w:rPr>
        <w:t>.</w:t>
      </w:r>
      <w:r w:rsidR="00C9047C">
        <w:rPr>
          <w:rFonts w:ascii="Times New Roman" w:hAnsi="Times New Roman"/>
          <w:sz w:val="24"/>
          <w:szCs w:val="24"/>
        </w:rPr>
        <w:t>9</w:t>
      </w:r>
      <w:r w:rsidR="00F01198" w:rsidRPr="009E2B52">
        <w:rPr>
          <w:rFonts w:ascii="Times New Roman" w:hAnsi="Times New Roman"/>
          <w:sz w:val="24"/>
          <w:szCs w:val="24"/>
        </w:rPr>
        <w:t xml:space="preserve">. Успехи и высокие показатели молодых ученых в исследованиях по приоритетным направлениям </w:t>
      </w:r>
      <w:r w:rsidRPr="009E2B52">
        <w:rPr>
          <w:rFonts w:ascii="Times New Roman" w:hAnsi="Times New Roman"/>
          <w:sz w:val="24"/>
          <w:szCs w:val="24"/>
        </w:rPr>
        <w:t xml:space="preserve">деятельности </w:t>
      </w:r>
      <w:r w:rsidR="00F01198" w:rsidRPr="009E2B52">
        <w:rPr>
          <w:rFonts w:ascii="Times New Roman" w:hAnsi="Times New Roman"/>
          <w:sz w:val="24"/>
          <w:szCs w:val="24"/>
        </w:rPr>
        <w:t>Института</w:t>
      </w:r>
      <w:r w:rsidR="00BB2FDA">
        <w:rPr>
          <w:rFonts w:ascii="Times New Roman" w:hAnsi="Times New Roman"/>
          <w:sz w:val="24"/>
          <w:szCs w:val="24"/>
        </w:rPr>
        <w:t xml:space="preserve"> – до 10 баллов</w:t>
      </w:r>
      <w:r w:rsidR="00F01198" w:rsidRPr="009E2B52">
        <w:rPr>
          <w:rFonts w:ascii="Times New Roman" w:hAnsi="Times New Roman"/>
          <w:sz w:val="24"/>
          <w:szCs w:val="24"/>
        </w:rPr>
        <w:t>.</w:t>
      </w:r>
    </w:p>
    <w:p w:rsidR="00F01198" w:rsidRPr="009E2B52" w:rsidRDefault="000C67CD" w:rsidP="00F01198">
      <w:pPr>
        <w:pStyle w:val="a8"/>
        <w:spacing w:before="0" w:beforeAutospacing="0"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E2B52">
        <w:rPr>
          <w:rFonts w:ascii="Times New Roman" w:hAnsi="Times New Roman"/>
          <w:sz w:val="24"/>
          <w:szCs w:val="24"/>
        </w:rPr>
        <w:t>1.</w:t>
      </w:r>
      <w:r w:rsidR="00C9047C">
        <w:rPr>
          <w:rFonts w:ascii="Times New Roman" w:hAnsi="Times New Roman"/>
          <w:sz w:val="24"/>
          <w:szCs w:val="24"/>
        </w:rPr>
        <w:t>5</w:t>
      </w:r>
      <w:r w:rsidR="00010C41">
        <w:rPr>
          <w:rFonts w:ascii="Times New Roman" w:hAnsi="Times New Roman"/>
          <w:sz w:val="24"/>
          <w:szCs w:val="24"/>
        </w:rPr>
        <w:t>.</w:t>
      </w:r>
      <w:r w:rsidR="00C9047C">
        <w:rPr>
          <w:rFonts w:ascii="Times New Roman" w:hAnsi="Times New Roman"/>
          <w:sz w:val="24"/>
          <w:szCs w:val="24"/>
        </w:rPr>
        <w:t>10</w:t>
      </w:r>
      <w:r w:rsidR="00F01198" w:rsidRPr="009E2B52">
        <w:rPr>
          <w:rFonts w:ascii="Times New Roman" w:hAnsi="Times New Roman"/>
          <w:sz w:val="24"/>
          <w:szCs w:val="24"/>
        </w:rPr>
        <w:t xml:space="preserve">. </w:t>
      </w:r>
      <w:r w:rsidRPr="009E2B52">
        <w:rPr>
          <w:rFonts w:ascii="Times New Roman" w:hAnsi="Times New Roman"/>
          <w:sz w:val="24"/>
          <w:szCs w:val="24"/>
        </w:rPr>
        <w:t>Эффективная</w:t>
      </w:r>
      <w:r w:rsidR="00F01198" w:rsidRPr="009E2B52">
        <w:rPr>
          <w:rFonts w:ascii="Times New Roman" w:hAnsi="Times New Roman"/>
          <w:sz w:val="24"/>
          <w:szCs w:val="24"/>
        </w:rPr>
        <w:t xml:space="preserve"> работ</w:t>
      </w:r>
      <w:r w:rsidRPr="009E2B52">
        <w:rPr>
          <w:rFonts w:ascii="Times New Roman" w:hAnsi="Times New Roman"/>
          <w:sz w:val="24"/>
          <w:szCs w:val="24"/>
        </w:rPr>
        <w:t>а</w:t>
      </w:r>
      <w:r w:rsidR="00F01198" w:rsidRPr="009E2B52">
        <w:rPr>
          <w:rFonts w:ascii="Times New Roman" w:hAnsi="Times New Roman"/>
          <w:sz w:val="24"/>
          <w:szCs w:val="24"/>
        </w:rPr>
        <w:t xml:space="preserve"> в области интеграции науки и образования, активное участие в образовательных и просветительских проектах Института</w:t>
      </w:r>
      <w:r w:rsidR="00BB2FDA">
        <w:rPr>
          <w:rFonts w:ascii="Times New Roman" w:hAnsi="Times New Roman"/>
          <w:sz w:val="24"/>
          <w:szCs w:val="24"/>
        </w:rPr>
        <w:t xml:space="preserve"> – до 10 баллов</w:t>
      </w:r>
      <w:r w:rsidR="00F01198" w:rsidRPr="009E2B52">
        <w:rPr>
          <w:rFonts w:ascii="Times New Roman" w:hAnsi="Times New Roman"/>
          <w:sz w:val="24"/>
          <w:szCs w:val="24"/>
        </w:rPr>
        <w:t>.</w:t>
      </w:r>
    </w:p>
    <w:p w:rsidR="00F01198" w:rsidRPr="009E2B52" w:rsidRDefault="000C67CD" w:rsidP="000C67CD">
      <w:pPr>
        <w:spacing w:line="207" w:lineRule="atLeast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47E5">
        <w:rPr>
          <w:rFonts w:ascii="Times New Roman" w:hAnsi="Times New Roman"/>
          <w:sz w:val="24"/>
          <w:szCs w:val="24"/>
        </w:rPr>
        <w:t>1.</w:t>
      </w:r>
      <w:r w:rsidR="00C9047C" w:rsidRPr="004247E5">
        <w:rPr>
          <w:rFonts w:ascii="Times New Roman" w:hAnsi="Times New Roman"/>
          <w:sz w:val="24"/>
          <w:szCs w:val="24"/>
        </w:rPr>
        <w:t>5</w:t>
      </w:r>
      <w:r w:rsidR="00010C41" w:rsidRPr="004247E5">
        <w:rPr>
          <w:rFonts w:ascii="Times New Roman" w:hAnsi="Times New Roman"/>
          <w:sz w:val="24"/>
          <w:szCs w:val="24"/>
        </w:rPr>
        <w:t>.</w:t>
      </w:r>
      <w:r w:rsidR="00C9047C" w:rsidRPr="004247E5">
        <w:rPr>
          <w:rFonts w:ascii="Times New Roman" w:hAnsi="Times New Roman"/>
          <w:sz w:val="24"/>
          <w:szCs w:val="24"/>
        </w:rPr>
        <w:t>11</w:t>
      </w:r>
      <w:r w:rsidR="00F01198" w:rsidRPr="004247E5">
        <w:rPr>
          <w:rFonts w:ascii="Times New Roman" w:hAnsi="Times New Roman"/>
          <w:sz w:val="24"/>
          <w:szCs w:val="24"/>
        </w:rPr>
        <w:t xml:space="preserve">. </w:t>
      </w:r>
      <w:r w:rsidRPr="004247E5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F01198" w:rsidRPr="004247E5">
        <w:rPr>
          <w:rFonts w:ascii="Times New Roman" w:hAnsi="Times New Roman" w:cs="Times New Roman"/>
          <w:color w:val="000000"/>
          <w:sz w:val="24"/>
          <w:szCs w:val="24"/>
        </w:rPr>
        <w:t>остоянное выполнение дополнительных научно-организационных</w:t>
      </w:r>
      <w:r w:rsidR="00F01198" w:rsidRPr="009E2B52">
        <w:rPr>
          <w:rFonts w:ascii="Times New Roman" w:hAnsi="Times New Roman" w:cs="Times New Roman"/>
          <w:color w:val="000000"/>
          <w:sz w:val="24"/>
          <w:szCs w:val="24"/>
        </w:rPr>
        <w:t xml:space="preserve"> обязанностей</w:t>
      </w:r>
      <w:r w:rsidR="00BB2FDA">
        <w:rPr>
          <w:rFonts w:ascii="Times New Roman" w:hAnsi="Times New Roman" w:cs="Times New Roman"/>
          <w:color w:val="000000"/>
          <w:sz w:val="24"/>
          <w:szCs w:val="24"/>
        </w:rPr>
        <w:t xml:space="preserve"> – до 30 баллов</w:t>
      </w:r>
      <w:r w:rsidR="00F01198" w:rsidRPr="009E2B5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6205D" w:rsidRPr="009E2B52" w:rsidRDefault="0076205D" w:rsidP="000C67CD">
      <w:pPr>
        <w:spacing w:line="207" w:lineRule="atLeast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2B52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C9047C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010C4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9047C"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Pr="009E2B52">
        <w:rPr>
          <w:rFonts w:ascii="Times New Roman" w:hAnsi="Times New Roman" w:cs="Times New Roman"/>
          <w:color w:val="000000"/>
          <w:sz w:val="24"/>
          <w:szCs w:val="24"/>
        </w:rPr>
        <w:t>. Организация конференций, симпозиумов, олимпиад, выставок или иных научных форумов</w:t>
      </w:r>
      <w:r w:rsidR="00CC6B11" w:rsidRPr="009E2B52">
        <w:rPr>
          <w:rFonts w:ascii="Times New Roman" w:hAnsi="Times New Roman" w:cs="Times New Roman"/>
          <w:color w:val="000000"/>
          <w:sz w:val="24"/>
          <w:szCs w:val="24"/>
        </w:rPr>
        <w:t xml:space="preserve"> и мероприятий</w:t>
      </w:r>
      <w:r w:rsidR="00BB2FDA">
        <w:rPr>
          <w:rFonts w:ascii="Times New Roman" w:hAnsi="Times New Roman" w:cs="Times New Roman"/>
          <w:color w:val="000000"/>
          <w:sz w:val="24"/>
          <w:szCs w:val="24"/>
        </w:rPr>
        <w:t xml:space="preserve"> – до 20 баллов</w:t>
      </w:r>
      <w:r w:rsidRPr="009E2B5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5780B" w:rsidRDefault="0076205D" w:rsidP="00CC6B11">
      <w:pPr>
        <w:spacing w:line="207" w:lineRule="atLeast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2B52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C9047C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010C4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9047C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Pr="009E2B52">
        <w:rPr>
          <w:rFonts w:ascii="Times New Roman" w:hAnsi="Times New Roman" w:cs="Times New Roman"/>
          <w:color w:val="000000"/>
          <w:sz w:val="24"/>
          <w:szCs w:val="24"/>
        </w:rPr>
        <w:t xml:space="preserve">. Участие в </w:t>
      </w:r>
      <w:r w:rsidR="00CC6B11" w:rsidRPr="009E2B52">
        <w:rPr>
          <w:rFonts w:ascii="Times New Roman" w:hAnsi="Times New Roman" w:cs="Times New Roman"/>
          <w:color w:val="000000"/>
          <w:sz w:val="24"/>
          <w:szCs w:val="24"/>
        </w:rPr>
        <w:t>работе</w:t>
      </w:r>
      <w:r w:rsidRPr="009E2B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C6B11" w:rsidRPr="009E2B52">
        <w:rPr>
          <w:rFonts w:ascii="Times New Roman" w:hAnsi="Times New Roman" w:cs="Times New Roman"/>
          <w:color w:val="000000"/>
          <w:sz w:val="24"/>
          <w:szCs w:val="24"/>
        </w:rPr>
        <w:t xml:space="preserve">научного, научно-методического </w:t>
      </w:r>
      <w:r w:rsidRPr="009E2B52">
        <w:rPr>
          <w:rFonts w:ascii="Times New Roman" w:hAnsi="Times New Roman" w:cs="Times New Roman"/>
          <w:color w:val="000000"/>
          <w:sz w:val="24"/>
          <w:szCs w:val="24"/>
        </w:rPr>
        <w:t>экспертного органа или общественного совета при федеральных и региональных органах государственной власти</w:t>
      </w:r>
      <w:r w:rsidR="00BB2FDA">
        <w:rPr>
          <w:rFonts w:ascii="Times New Roman" w:hAnsi="Times New Roman" w:cs="Times New Roman"/>
          <w:color w:val="000000"/>
          <w:sz w:val="24"/>
          <w:szCs w:val="24"/>
        </w:rPr>
        <w:t xml:space="preserve"> – до 10 баллов</w:t>
      </w:r>
      <w:r w:rsidRPr="009E2B5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247E5" w:rsidRPr="00EB4FFE" w:rsidRDefault="004247E5" w:rsidP="00CC6B11">
      <w:pPr>
        <w:spacing w:line="207" w:lineRule="atLeast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B4FFE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1.6. Надбавки прочим сотрудникам (не занимающимся непосредственно </w:t>
      </w:r>
      <w:r w:rsidRPr="00EB4FFE">
        <w:rPr>
          <w:rFonts w:ascii="Times New Roman" w:hAnsi="Times New Roman" w:cs="Times New Roman"/>
          <w:b/>
          <w:i/>
          <w:sz w:val="24"/>
          <w:szCs w:val="24"/>
        </w:rPr>
        <w:t>научной деятельностью).</w:t>
      </w:r>
    </w:p>
    <w:p w:rsidR="004247E5" w:rsidRDefault="004247E5" w:rsidP="00CC6B11">
      <w:pPr>
        <w:spacing w:line="207" w:lineRule="atLeast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1.6.1.</w:t>
      </w:r>
      <w:r w:rsidRPr="004247E5">
        <w:rPr>
          <w:rFonts w:ascii="Times New Roman" w:hAnsi="Times New Roman" w:cs="Times New Roman"/>
          <w:color w:val="000000"/>
          <w:sz w:val="24"/>
          <w:szCs w:val="24"/>
        </w:rPr>
        <w:t xml:space="preserve"> Постоянное выполнение дополнительных </w:t>
      </w:r>
      <w:r w:rsidRPr="009E2B52">
        <w:rPr>
          <w:rFonts w:ascii="Times New Roman" w:hAnsi="Times New Roman" w:cs="Times New Roman"/>
          <w:color w:val="000000"/>
          <w:sz w:val="24"/>
          <w:szCs w:val="24"/>
        </w:rPr>
        <w:t>обязанностей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не входящих в </w:t>
      </w:r>
      <w:r w:rsidR="00994F14">
        <w:rPr>
          <w:rFonts w:ascii="Times New Roman" w:hAnsi="Times New Roman" w:cs="Times New Roman"/>
          <w:color w:val="000000"/>
          <w:sz w:val="24"/>
          <w:szCs w:val="24"/>
        </w:rPr>
        <w:t xml:space="preserve">состав </w:t>
      </w:r>
      <w:r>
        <w:rPr>
          <w:rFonts w:ascii="Times New Roman" w:hAnsi="Times New Roman" w:cs="Times New Roman"/>
          <w:color w:val="000000"/>
          <w:sz w:val="24"/>
          <w:szCs w:val="24"/>
        </w:rPr>
        <w:t>должностны</w:t>
      </w:r>
      <w:r w:rsidR="00994F14">
        <w:rPr>
          <w:rFonts w:ascii="Times New Roman" w:hAnsi="Times New Roman" w:cs="Times New Roman"/>
          <w:color w:val="000000"/>
          <w:sz w:val="24"/>
          <w:szCs w:val="24"/>
        </w:rPr>
        <w:t>х функций,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до 30 баллов</w:t>
      </w:r>
      <w:r w:rsidRPr="009E2B5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247E5" w:rsidRPr="009E2B52" w:rsidRDefault="004247E5" w:rsidP="00CC6B11">
      <w:pPr>
        <w:spacing w:line="207" w:lineRule="atLeast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1.6.2. </w:t>
      </w:r>
      <w:r w:rsidRPr="009E2B52">
        <w:rPr>
          <w:rFonts w:ascii="Times New Roman" w:hAnsi="Times New Roman"/>
          <w:sz w:val="24"/>
          <w:szCs w:val="24"/>
        </w:rPr>
        <w:t xml:space="preserve">Выполнение особо важных работ по заданию </w:t>
      </w:r>
      <w:r>
        <w:rPr>
          <w:rFonts w:ascii="Times New Roman" w:hAnsi="Times New Roman"/>
          <w:sz w:val="24"/>
          <w:szCs w:val="24"/>
        </w:rPr>
        <w:t xml:space="preserve">Института, </w:t>
      </w:r>
      <w:r w:rsidRPr="009E2B52">
        <w:rPr>
          <w:rFonts w:ascii="Times New Roman" w:hAnsi="Times New Roman"/>
          <w:sz w:val="24"/>
          <w:szCs w:val="24"/>
        </w:rPr>
        <w:t>федеральных или республиканских органов власти</w:t>
      </w:r>
      <w:r>
        <w:rPr>
          <w:rFonts w:ascii="Times New Roman" w:hAnsi="Times New Roman"/>
          <w:sz w:val="24"/>
          <w:szCs w:val="24"/>
        </w:rPr>
        <w:t xml:space="preserve"> – до 30 баллов</w:t>
      </w:r>
      <w:r w:rsidRPr="009E2B52">
        <w:rPr>
          <w:rFonts w:ascii="Times New Roman" w:hAnsi="Times New Roman"/>
          <w:sz w:val="24"/>
          <w:szCs w:val="24"/>
        </w:rPr>
        <w:t>.</w:t>
      </w:r>
    </w:p>
    <w:p w:rsidR="00CC6B11" w:rsidRDefault="00CC6B11" w:rsidP="00CC6B11">
      <w:pPr>
        <w:spacing w:line="207" w:lineRule="atLeast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94F14" w:rsidRPr="009E2B52" w:rsidRDefault="00994F14" w:rsidP="00CC6B11">
      <w:pPr>
        <w:spacing w:line="207" w:lineRule="atLeast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5780B" w:rsidRPr="009E2B52" w:rsidRDefault="00C9047C" w:rsidP="0015780B">
      <w:pPr>
        <w:shd w:val="clear" w:color="auto" w:fill="FFFFFF"/>
        <w:tabs>
          <w:tab w:val="left" w:pos="1418"/>
        </w:tabs>
        <w:spacing w:before="10"/>
        <w:ind w:right="1"/>
        <w:jc w:val="center"/>
        <w:rPr>
          <w:rFonts w:ascii="Times New Roman" w:hAnsi="Times New Roman" w:cs="Times New Roman"/>
          <w:b/>
          <w:spacing w:val="-11"/>
          <w:sz w:val="24"/>
          <w:szCs w:val="24"/>
        </w:rPr>
      </w:pPr>
      <w:r>
        <w:rPr>
          <w:rFonts w:ascii="Times New Roman" w:hAnsi="Times New Roman" w:cs="Times New Roman"/>
          <w:b/>
          <w:spacing w:val="-11"/>
          <w:sz w:val="24"/>
          <w:szCs w:val="24"/>
        </w:rPr>
        <w:t>2</w:t>
      </w:r>
      <w:r w:rsidR="0015780B" w:rsidRPr="009E2B52">
        <w:rPr>
          <w:rFonts w:ascii="Times New Roman" w:hAnsi="Times New Roman" w:cs="Times New Roman"/>
          <w:b/>
          <w:spacing w:val="-11"/>
          <w:sz w:val="24"/>
          <w:szCs w:val="24"/>
        </w:rPr>
        <w:t>. Процедура установления выплат стимулирующего характера</w:t>
      </w:r>
    </w:p>
    <w:p w:rsidR="0015780B" w:rsidRPr="009E2B52" w:rsidRDefault="0015780B" w:rsidP="0015780B">
      <w:pPr>
        <w:shd w:val="clear" w:color="auto" w:fill="FFFFFF"/>
        <w:tabs>
          <w:tab w:val="left" w:pos="709"/>
        </w:tabs>
        <w:spacing w:before="10"/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9E2B52">
        <w:rPr>
          <w:rFonts w:ascii="Times New Roman" w:hAnsi="Times New Roman" w:cs="Times New Roman"/>
          <w:spacing w:val="-11"/>
          <w:sz w:val="24"/>
          <w:szCs w:val="24"/>
        </w:rPr>
        <w:tab/>
      </w:r>
      <w:r w:rsidR="00C9047C">
        <w:rPr>
          <w:rFonts w:ascii="Times New Roman" w:hAnsi="Times New Roman" w:cs="Times New Roman"/>
          <w:spacing w:val="-11"/>
          <w:sz w:val="24"/>
          <w:szCs w:val="24"/>
        </w:rPr>
        <w:t>2</w:t>
      </w:r>
      <w:r w:rsidRPr="009E2B52">
        <w:rPr>
          <w:rFonts w:ascii="Times New Roman" w:hAnsi="Times New Roman" w:cs="Times New Roman"/>
          <w:spacing w:val="-11"/>
          <w:sz w:val="24"/>
          <w:szCs w:val="24"/>
        </w:rPr>
        <w:t>.1. Для расчета ПРНД и начисления надбавок стимулирующего характера научные со</w:t>
      </w:r>
      <w:r w:rsidRPr="009E2B52">
        <w:rPr>
          <w:rFonts w:ascii="Times New Roman" w:hAnsi="Times New Roman" w:cs="Times New Roman"/>
          <w:spacing w:val="-10"/>
          <w:sz w:val="24"/>
          <w:szCs w:val="24"/>
        </w:rPr>
        <w:t xml:space="preserve">трудники </w:t>
      </w:r>
      <w:r w:rsidR="00AB53FE">
        <w:rPr>
          <w:rFonts w:ascii="Times New Roman" w:hAnsi="Times New Roman" w:cs="Times New Roman"/>
          <w:spacing w:val="-10"/>
          <w:sz w:val="24"/>
          <w:szCs w:val="24"/>
        </w:rPr>
        <w:t>дважды в год (по итогам каждого полугодия)</w:t>
      </w:r>
      <w:r w:rsidRPr="009E2B52">
        <w:rPr>
          <w:rFonts w:ascii="Times New Roman" w:hAnsi="Times New Roman" w:cs="Times New Roman"/>
          <w:spacing w:val="-10"/>
          <w:sz w:val="24"/>
          <w:szCs w:val="24"/>
        </w:rPr>
        <w:t xml:space="preserve"> подают индивидуальные заявки руководителям научных </w:t>
      </w:r>
      <w:r w:rsidRPr="009E2B52">
        <w:rPr>
          <w:rFonts w:ascii="Times New Roman" w:hAnsi="Times New Roman" w:cs="Times New Roman"/>
          <w:spacing w:val="-11"/>
          <w:sz w:val="24"/>
          <w:szCs w:val="24"/>
        </w:rPr>
        <w:t>подразделений. К индивидуальной заявке прилагаются материалы, подтверждающие заяв</w:t>
      </w:r>
      <w:r w:rsidRPr="009E2B52">
        <w:rPr>
          <w:rFonts w:ascii="Times New Roman" w:hAnsi="Times New Roman" w:cs="Times New Roman"/>
          <w:spacing w:val="-10"/>
          <w:sz w:val="24"/>
          <w:szCs w:val="24"/>
        </w:rPr>
        <w:t>ленные показатели результативности научной деятельности. Руководители научных подраз</w:t>
      </w:r>
      <w:r w:rsidRPr="009E2B52">
        <w:rPr>
          <w:rFonts w:ascii="Times New Roman" w:hAnsi="Times New Roman" w:cs="Times New Roman"/>
          <w:spacing w:val="-9"/>
          <w:sz w:val="24"/>
          <w:szCs w:val="24"/>
        </w:rPr>
        <w:t>делений формируют данные о результатах научной деятельности сотрудников подразделе</w:t>
      </w:r>
      <w:r w:rsidRPr="009E2B52">
        <w:rPr>
          <w:rFonts w:ascii="Times New Roman" w:hAnsi="Times New Roman" w:cs="Times New Roman"/>
          <w:spacing w:val="-6"/>
          <w:sz w:val="24"/>
          <w:szCs w:val="24"/>
        </w:rPr>
        <w:t xml:space="preserve">ния и </w:t>
      </w:r>
      <w:r w:rsidR="00AB53FE">
        <w:rPr>
          <w:rFonts w:ascii="Times New Roman" w:hAnsi="Times New Roman" w:cs="Times New Roman"/>
          <w:spacing w:val="-6"/>
          <w:sz w:val="24"/>
          <w:szCs w:val="24"/>
        </w:rPr>
        <w:t>не позже 20 июня и 20 декабря</w:t>
      </w:r>
      <w:r w:rsidRPr="009E2B52">
        <w:rPr>
          <w:rFonts w:ascii="Times New Roman" w:hAnsi="Times New Roman" w:cs="Times New Roman"/>
          <w:spacing w:val="-6"/>
          <w:sz w:val="24"/>
          <w:szCs w:val="24"/>
        </w:rPr>
        <w:t xml:space="preserve"> представляют их в комиссию для расчета индивидуальных </w:t>
      </w:r>
      <w:r w:rsidRPr="009E2B52">
        <w:rPr>
          <w:rFonts w:ascii="Times New Roman" w:hAnsi="Times New Roman" w:cs="Times New Roman"/>
          <w:spacing w:val="-12"/>
          <w:sz w:val="24"/>
          <w:szCs w:val="24"/>
        </w:rPr>
        <w:t xml:space="preserve">ПРНД. Результаты, по которым не представлены подтверждающие материалы, комиссией не </w:t>
      </w:r>
      <w:r w:rsidRPr="009E2B52">
        <w:rPr>
          <w:rFonts w:ascii="Times New Roman" w:hAnsi="Times New Roman" w:cs="Times New Roman"/>
          <w:sz w:val="24"/>
          <w:szCs w:val="24"/>
        </w:rPr>
        <w:t>рассматриваются.</w:t>
      </w:r>
    </w:p>
    <w:p w:rsidR="0015780B" w:rsidRPr="009E2B52" w:rsidRDefault="00C9047C" w:rsidP="0015780B">
      <w:pPr>
        <w:shd w:val="clear" w:color="auto" w:fill="FFFFFF"/>
        <w:spacing w:before="5"/>
        <w:ind w:left="5" w:right="5" w:firstLine="7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5780B" w:rsidRPr="009E2B52">
        <w:rPr>
          <w:rFonts w:ascii="Times New Roman" w:hAnsi="Times New Roman" w:cs="Times New Roman"/>
          <w:sz w:val="24"/>
          <w:szCs w:val="24"/>
        </w:rPr>
        <w:t>.2. Комиссия, созданная Ученым советом и утвержденная приказом директора Института, рассматривает результаты расчетов по стимулирующим надбавкам, сделанных в подразделениях института, и обоснования этих расчетов, поданные в установленной форме</w:t>
      </w:r>
      <w:r w:rsidR="00AB53FE">
        <w:rPr>
          <w:rFonts w:ascii="Times New Roman" w:hAnsi="Times New Roman" w:cs="Times New Roman"/>
          <w:sz w:val="24"/>
          <w:szCs w:val="24"/>
        </w:rPr>
        <w:t xml:space="preserve"> (См. Приложение № 1)</w:t>
      </w:r>
      <w:r w:rsidR="0015780B" w:rsidRPr="009E2B5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5780B" w:rsidRPr="009E2B52" w:rsidRDefault="00C9047C" w:rsidP="0015780B">
      <w:pPr>
        <w:shd w:val="clear" w:color="auto" w:fill="FFFFFF"/>
        <w:spacing w:before="5"/>
        <w:ind w:left="5" w:right="5" w:firstLine="7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5780B" w:rsidRPr="009E2B52">
        <w:rPr>
          <w:rFonts w:ascii="Times New Roman" w:hAnsi="Times New Roman" w:cs="Times New Roman"/>
          <w:sz w:val="24"/>
          <w:szCs w:val="24"/>
        </w:rPr>
        <w:t>.3. Средства</w:t>
      </w:r>
      <w:r w:rsidR="006D6AFB" w:rsidRPr="009E2B52">
        <w:rPr>
          <w:rFonts w:ascii="Times New Roman" w:hAnsi="Times New Roman" w:cs="Times New Roman"/>
          <w:sz w:val="24"/>
          <w:szCs w:val="24"/>
        </w:rPr>
        <w:t>,</w:t>
      </w:r>
      <w:r w:rsidR="0015780B" w:rsidRPr="009E2B52">
        <w:rPr>
          <w:rFonts w:ascii="Times New Roman" w:hAnsi="Times New Roman" w:cs="Times New Roman"/>
          <w:sz w:val="24"/>
          <w:szCs w:val="24"/>
        </w:rPr>
        <w:t xml:space="preserve"> предусмотренные на выплату рейтинговых надбавок</w:t>
      </w:r>
      <w:r w:rsidR="006D6AFB" w:rsidRPr="009E2B52">
        <w:rPr>
          <w:rFonts w:ascii="Times New Roman" w:hAnsi="Times New Roman" w:cs="Times New Roman"/>
          <w:sz w:val="24"/>
          <w:szCs w:val="24"/>
        </w:rPr>
        <w:t>,</w:t>
      </w:r>
      <w:r w:rsidR="0015780B" w:rsidRPr="009E2B52">
        <w:rPr>
          <w:rFonts w:ascii="Times New Roman" w:hAnsi="Times New Roman" w:cs="Times New Roman"/>
          <w:sz w:val="24"/>
          <w:szCs w:val="24"/>
        </w:rPr>
        <w:t xml:space="preserve"> распределяются между научными сотрудниками пропорционально их индивидуальным рейтингам. Размеры надбавок подаются на утверждение директору Института.</w:t>
      </w:r>
    </w:p>
    <w:p w:rsidR="0015780B" w:rsidRPr="009E2B52" w:rsidRDefault="00C9047C" w:rsidP="0015780B">
      <w:pPr>
        <w:shd w:val="clear" w:color="auto" w:fill="FFFFFF"/>
        <w:spacing w:before="5"/>
        <w:ind w:left="5" w:right="5" w:firstLine="715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5780B" w:rsidRPr="009E2B52">
        <w:rPr>
          <w:rFonts w:ascii="Times New Roman" w:hAnsi="Times New Roman" w:cs="Times New Roman"/>
          <w:sz w:val="24"/>
          <w:szCs w:val="24"/>
        </w:rPr>
        <w:t xml:space="preserve">.4. </w:t>
      </w:r>
      <w:r w:rsidR="0015780B" w:rsidRPr="009E2B52">
        <w:rPr>
          <w:rFonts w:ascii="Times New Roman" w:hAnsi="Times New Roman" w:cs="Times New Roman"/>
          <w:spacing w:val="-11"/>
          <w:sz w:val="24"/>
          <w:szCs w:val="24"/>
        </w:rPr>
        <w:t xml:space="preserve">Все решения, касающиеся выплат стимулирующего характера, </w:t>
      </w:r>
      <w:r w:rsidR="0015780B" w:rsidRPr="009E2B52">
        <w:rPr>
          <w:rFonts w:ascii="Times New Roman" w:hAnsi="Times New Roman" w:cs="Times New Roman"/>
          <w:spacing w:val="-10"/>
          <w:sz w:val="24"/>
          <w:szCs w:val="24"/>
        </w:rPr>
        <w:t>предоставля</w:t>
      </w:r>
      <w:r w:rsidR="00AB53FE">
        <w:rPr>
          <w:rFonts w:ascii="Times New Roman" w:hAnsi="Times New Roman" w:cs="Times New Roman"/>
          <w:spacing w:val="-10"/>
          <w:sz w:val="24"/>
          <w:szCs w:val="24"/>
        </w:rPr>
        <w:t>ют</w:t>
      </w:r>
      <w:r w:rsidR="0015780B" w:rsidRPr="009E2B52">
        <w:rPr>
          <w:rFonts w:ascii="Times New Roman" w:hAnsi="Times New Roman" w:cs="Times New Roman"/>
          <w:spacing w:val="-10"/>
          <w:sz w:val="24"/>
          <w:szCs w:val="24"/>
        </w:rPr>
        <w:t xml:space="preserve">ся для ознакомления работникам </w:t>
      </w:r>
      <w:r w:rsidR="00AB53FE">
        <w:rPr>
          <w:rFonts w:ascii="Times New Roman" w:hAnsi="Times New Roman" w:cs="Times New Roman"/>
          <w:spacing w:val="-10"/>
          <w:sz w:val="24"/>
          <w:szCs w:val="24"/>
        </w:rPr>
        <w:t>Института</w:t>
      </w:r>
      <w:r w:rsidR="0015780B" w:rsidRPr="009E2B52">
        <w:rPr>
          <w:rFonts w:ascii="Times New Roman" w:hAnsi="Times New Roman" w:cs="Times New Roman"/>
          <w:spacing w:val="-10"/>
          <w:sz w:val="24"/>
          <w:szCs w:val="24"/>
        </w:rPr>
        <w:t>.</w:t>
      </w:r>
    </w:p>
    <w:p w:rsidR="0015780B" w:rsidRPr="009E2B52" w:rsidRDefault="0015780B" w:rsidP="0015780B">
      <w:pPr>
        <w:pStyle w:val="a8"/>
        <w:spacing w:before="0" w:beforeAutospacing="0" w:after="0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15780B" w:rsidRPr="009E2B52" w:rsidRDefault="00C9047C" w:rsidP="0015780B">
      <w:pPr>
        <w:pStyle w:val="a8"/>
        <w:spacing w:before="0" w:beforeAutospacing="0" w:after="0"/>
        <w:ind w:firstLine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15780B" w:rsidRPr="009E2B52">
        <w:rPr>
          <w:rFonts w:ascii="Times New Roman" w:hAnsi="Times New Roman"/>
          <w:b/>
          <w:sz w:val="24"/>
          <w:szCs w:val="24"/>
        </w:rPr>
        <w:t>. Порядок распределения фонда зарплаты, предназначенного для выплат стимулирующего характе</w:t>
      </w:r>
      <w:r w:rsidR="009E2B52">
        <w:rPr>
          <w:rFonts w:ascii="Times New Roman" w:hAnsi="Times New Roman"/>
          <w:b/>
          <w:sz w:val="24"/>
          <w:szCs w:val="24"/>
        </w:rPr>
        <w:t>ра (фонда стимулирующих выплат)</w:t>
      </w:r>
    </w:p>
    <w:p w:rsidR="0015780B" w:rsidRPr="009E2B52" w:rsidRDefault="0015780B" w:rsidP="0015780B">
      <w:pPr>
        <w:shd w:val="clear" w:color="auto" w:fill="FFFFFF"/>
        <w:tabs>
          <w:tab w:val="left" w:pos="709"/>
        </w:tabs>
        <w:spacing w:before="10"/>
        <w:ind w:right="1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9E2B52">
        <w:rPr>
          <w:rFonts w:ascii="Times New Roman" w:hAnsi="Times New Roman"/>
          <w:sz w:val="24"/>
          <w:szCs w:val="24"/>
        </w:rPr>
        <w:tab/>
      </w:r>
      <w:r w:rsidR="00C9047C">
        <w:rPr>
          <w:rFonts w:ascii="Times New Roman" w:hAnsi="Times New Roman"/>
          <w:sz w:val="24"/>
          <w:szCs w:val="24"/>
        </w:rPr>
        <w:t>3</w:t>
      </w:r>
      <w:r w:rsidRPr="009E2B52">
        <w:rPr>
          <w:rFonts w:ascii="Times New Roman" w:hAnsi="Times New Roman"/>
          <w:sz w:val="24"/>
          <w:szCs w:val="24"/>
        </w:rPr>
        <w:t xml:space="preserve">.1. </w:t>
      </w:r>
      <w:r w:rsidRPr="009E2B52">
        <w:rPr>
          <w:rFonts w:ascii="Times New Roman" w:hAnsi="Times New Roman" w:cs="Times New Roman"/>
          <w:spacing w:val="-11"/>
          <w:sz w:val="24"/>
          <w:szCs w:val="24"/>
        </w:rPr>
        <w:t xml:space="preserve">Расчет ПРНД и начисление надбавок стимулирующего характера осуществляется </w:t>
      </w:r>
      <w:r w:rsidR="00AB53FE">
        <w:rPr>
          <w:rFonts w:ascii="Times New Roman" w:hAnsi="Times New Roman" w:cs="Times New Roman"/>
          <w:spacing w:val="-10"/>
          <w:sz w:val="24"/>
          <w:szCs w:val="24"/>
        </w:rPr>
        <w:t>дважды</w:t>
      </w:r>
      <w:r w:rsidRPr="009E2B52">
        <w:rPr>
          <w:rFonts w:ascii="Times New Roman" w:hAnsi="Times New Roman" w:cs="Times New Roman"/>
          <w:spacing w:val="-10"/>
          <w:sz w:val="24"/>
          <w:szCs w:val="24"/>
        </w:rPr>
        <w:t xml:space="preserve"> год по результатам научной деятельности за предыдущ</w:t>
      </w:r>
      <w:r w:rsidR="00AB53FE">
        <w:rPr>
          <w:rFonts w:ascii="Times New Roman" w:hAnsi="Times New Roman" w:cs="Times New Roman"/>
          <w:spacing w:val="-10"/>
          <w:sz w:val="24"/>
          <w:szCs w:val="24"/>
        </w:rPr>
        <w:t>ее</w:t>
      </w:r>
      <w:r w:rsidRPr="009E2B5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AB53FE">
        <w:rPr>
          <w:rFonts w:ascii="Times New Roman" w:hAnsi="Times New Roman" w:cs="Times New Roman"/>
          <w:spacing w:val="-10"/>
          <w:sz w:val="24"/>
          <w:szCs w:val="24"/>
        </w:rPr>
        <w:t>полу</w:t>
      </w:r>
      <w:r w:rsidRPr="009E2B52">
        <w:rPr>
          <w:rFonts w:ascii="Times New Roman" w:hAnsi="Times New Roman" w:cs="Times New Roman"/>
          <w:spacing w:val="-10"/>
          <w:sz w:val="24"/>
          <w:szCs w:val="24"/>
        </w:rPr>
        <w:t>год</w:t>
      </w:r>
      <w:r w:rsidR="00AB53FE">
        <w:rPr>
          <w:rFonts w:ascii="Times New Roman" w:hAnsi="Times New Roman" w:cs="Times New Roman"/>
          <w:spacing w:val="-10"/>
          <w:sz w:val="24"/>
          <w:szCs w:val="24"/>
        </w:rPr>
        <w:t>ие</w:t>
      </w:r>
      <w:r w:rsidRPr="009E2B52">
        <w:rPr>
          <w:rFonts w:ascii="Times New Roman" w:hAnsi="Times New Roman" w:cs="Times New Roman"/>
          <w:spacing w:val="-10"/>
          <w:sz w:val="24"/>
          <w:szCs w:val="24"/>
        </w:rPr>
        <w:t>.</w:t>
      </w:r>
      <w:r w:rsidRPr="009E2B52">
        <w:rPr>
          <w:rFonts w:ascii="Times New Roman" w:hAnsi="Times New Roman" w:cs="Times New Roman"/>
          <w:spacing w:val="-3"/>
          <w:sz w:val="24"/>
          <w:szCs w:val="24"/>
        </w:rPr>
        <w:t xml:space="preserve"> Результаты работы научного </w:t>
      </w:r>
      <w:r w:rsidRPr="009E2B52">
        <w:rPr>
          <w:rFonts w:ascii="Times New Roman" w:hAnsi="Times New Roman" w:cs="Times New Roman"/>
          <w:spacing w:val="-3"/>
          <w:sz w:val="24"/>
          <w:szCs w:val="24"/>
        </w:rPr>
        <w:lastRenderedPageBreak/>
        <w:t xml:space="preserve">сотрудника учитываются в индивидуальном ПРНД при условии их соответствия тематике научных исследований </w:t>
      </w:r>
      <w:r w:rsidR="006D6AFB" w:rsidRPr="009E2B52">
        <w:rPr>
          <w:rFonts w:ascii="Times New Roman" w:hAnsi="Times New Roman" w:cs="Times New Roman"/>
          <w:spacing w:val="-3"/>
          <w:sz w:val="24"/>
          <w:szCs w:val="24"/>
        </w:rPr>
        <w:t>Института</w:t>
      </w:r>
      <w:r w:rsidR="006D6AFB" w:rsidRPr="009E2B52">
        <w:rPr>
          <w:rFonts w:ascii="Times New Roman" w:hAnsi="Times New Roman" w:cs="Times New Roman"/>
          <w:sz w:val="24"/>
          <w:szCs w:val="24"/>
        </w:rPr>
        <w:t>.</w:t>
      </w:r>
    </w:p>
    <w:p w:rsidR="0015780B" w:rsidRPr="009E2B52" w:rsidRDefault="00C9047C" w:rsidP="0015780B">
      <w:pPr>
        <w:pStyle w:val="a8"/>
        <w:spacing w:before="0" w:beforeAutospacing="0"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15780B" w:rsidRPr="009E2B52">
        <w:rPr>
          <w:rFonts w:ascii="Times New Roman" w:hAnsi="Times New Roman"/>
          <w:sz w:val="24"/>
          <w:szCs w:val="24"/>
        </w:rPr>
        <w:t xml:space="preserve">.2. Установление стимулирующих выплат </w:t>
      </w:r>
      <w:r w:rsidR="00AB53FE">
        <w:rPr>
          <w:rFonts w:ascii="Times New Roman" w:hAnsi="Times New Roman"/>
          <w:sz w:val="24"/>
          <w:szCs w:val="24"/>
        </w:rPr>
        <w:t>заведующим отделами</w:t>
      </w:r>
      <w:r w:rsidR="0015780B" w:rsidRPr="009E2B52">
        <w:rPr>
          <w:rFonts w:ascii="Times New Roman" w:hAnsi="Times New Roman"/>
          <w:sz w:val="24"/>
          <w:szCs w:val="24"/>
        </w:rPr>
        <w:t xml:space="preserve"> и научным </w:t>
      </w:r>
      <w:r w:rsidR="00AB53FE">
        <w:rPr>
          <w:rFonts w:ascii="Times New Roman" w:hAnsi="Times New Roman"/>
          <w:sz w:val="24"/>
          <w:szCs w:val="24"/>
        </w:rPr>
        <w:t>сотруд</w:t>
      </w:r>
      <w:r w:rsidR="0015780B" w:rsidRPr="009E2B52">
        <w:rPr>
          <w:rFonts w:ascii="Times New Roman" w:hAnsi="Times New Roman"/>
          <w:sz w:val="24"/>
          <w:szCs w:val="24"/>
        </w:rPr>
        <w:t>никам, их отмена, изменение размеров и сроков действия устанавливаются приказами по научному учреждению с указанием конкретных оснований и в соответствии с действующим законодательством.</w:t>
      </w:r>
    </w:p>
    <w:p w:rsidR="0015780B" w:rsidRPr="009E2B52" w:rsidRDefault="00C9047C" w:rsidP="0015780B">
      <w:pPr>
        <w:pStyle w:val="a8"/>
        <w:spacing w:before="0" w:beforeAutospacing="0"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15780B" w:rsidRPr="009E2B52">
        <w:rPr>
          <w:rFonts w:ascii="Times New Roman" w:hAnsi="Times New Roman"/>
          <w:sz w:val="24"/>
          <w:szCs w:val="24"/>
        </w:rPr>
        <w:t>.3. Премиальные выплаты научным сотрудникам по итогам выполнения научно-исследовательских работ устанавливаются приказом по Институту по представлению руководителей соответствующих структурных подразделений.</w:t>
      </w:r>
    </w:p>
    <w:p w:rsidR="0015780B" w:rsidRPr="009E2B52" w:rsidRDefault="00C9047C" w:rsidP="0015780B">
      <w:pPr>
        <w:pStyle w:val="a8"/>
        <w:spacing w:before="0" w:beforeAutospacing="0"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15780B" w:rsidRPr="009E2B52">
        <w:rPr>
          <w:rFonts w:ascii="Times New Roman" w:hAnsi="Times New Roman"/>
          <w:sz w:val="24"/>
          <w:szCs w:val="24"/>
        </w:rPr>
        <w:t xml:space="preserve">.4. Премии директору Института за достижение высоких показателей работы Института устанавливаются по решению </w:t>
      </w:r>
      <w:r w:rsidR="00ED62A2" w:rsidRPr="009E2B52">
        <w:rPr>
          <w:rFonts w:ascii="Times New Roman" w:hAnsi="Times New Roman"/>
          <w:sz w:val="24"/>
          <w:szCs w:val="24"/>
        </w:rPr>
        <w:t>Министерству образования и науки РСО-А</w:t>
      </w:r>
      <w:r w:rsidR="0015780B" w:rsidRPr="009E2B52">
        <w:rPr>
          <w:rFonts w:ascii="Times New Roman" w:hAnsi="Times New Roman"/>
          <w:sz w:val="24"/>
          <w:szCs w:val="24"/>
        </w:rPr>
        <w:t xml:space="preserve"> из средств Института.</w:t>
      </w:r>
    </w:p>
    <w:p w:rsidR="0015780B" w:rsidRPr="009E2B52" w:rsidRDefault="00C9047C" w:rsidP="0015780B">
      <w:pPr>
        <w:pStyle w:val="a8"/>
        <w:spacing w:before="0" w:beforeAutospacing="0"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15780B" w:rsidRPr="009E2B52">
        <w:rPr>
          <w:rFonts w:ascii="Times New Roman" w:hAnsi="Times New Roman"/>
          <w:sz w:val="24"/>
          <w:szCs w:val="24"/>
        </w:rPr>
        <w:t>.5. Премии заместителю директора и ученому секретарю устанавливаются по решению директора Института.</w:t>
      </w:r>
    </w:p>
    <w:p w:rsidR="0015780B" w:rsidRPr="009E2B52" w:rsidRDefault="00C9047C" w:rsidP="0015780B">
      <w:pPr>
        <w:pStyle w:val="a8"/>
        <w:spacing w:before="0" w:beforeAutospacing="0"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15780B" w:rsidRPr="009E2B52">
        <w:rPr>
          <w:rFonts w:ascii="Times New Roman" w:hAnsi="Times New Roman"/>
          <w:sz w:val="24"/>
          <w:szCs w:val="24"/>
        </w:rPr>
        <w:t>.6. Премии в связи с юбилейными датами работников Института назначаются приказом директора Института.</w:t>
      </w:r>
    </w:p>
    <w:p w:rsidR="0015780B" w:rsidRPr="009E2B52" w:rsidRDefault="0015780B" w:rsidP="0015780B">
      <w:pPr>
        <w:pStyle w:val="a8"/>
        <w:tabs>
          <w:tab w:val="left" w:pos="709"/>
          <w:tab w:val="left" w:pos="1418"/>
        </w:tabs>
        <w:spacing w:before="0" w:beforeAutospacing="0" w:after="0"/>
        <w:jc w:val="both"/>
        <w:rPr>
          <w:rFonts w:ascii="Times New Roman" w:hAnsi="Times New Roman"/>
          <w:sz w:val="24"/>
          <w:szCs w:val="24"/>
        </w:rPr>
      </w:pPr>
      <w:r w:rsidRPr="009E2B52">
        <w:rPr>
          <w:rFonts w:ascii="Times New Roman" w:hAnsi="Times New Roman"/>
          <w:sz w:val="24"/>
          <w:szCs w:val="24"/>
        </w:rPr>
        <w:tab/>
      </w:r>
      <w:r w:rsidR="00C9047C">
        <w:rPr>
          <w:rFonts w:ascii="Times New Roman" w:hAnsi="Times New Roman"/>
          <w:sz w:val="24"/>
          <w:szCs w:val="24"/>
        </w:rPr>
        <w:t>3</w:t>
      </w:r>
      <w:r w:rsidRPr="009E2B52">
        <w:rPr>
          <w:rFonts w:ascii="Times New Roman" w:hAnsi="Times New Roman"/>
          <w:sz w:val="24"/>
          <w:szCs w:val="24"/>
        </w:rPr>
        <w:t>.7. Любые выплаты премий и стимулирующих надбавок устанавливаются только в случае полного и качественного выполнения индивидуального плана и предоставления  научного отчета в установленные сроки.</w:t>
      </w:r>
    </w:p>
    <w:p w:rsidR="0015780B" w:rsidRPr="009E2B52" w:rsidRDefault="00C9047C" w:rsidP="0015780B">
      <w:pPr>
        <w:pStyle w:val="a8"/>
        <w:spacing w:before="0" w:beforeAutospacing="0"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15780B" w:rsidRPr="009E2B52">
        <w:rPr>
          <w:rFonts w:ascii="Times New Roman" w:hAnsi="Times New Roman"/>
          <w:sz w:val="24"/>
          <w:szCs w:val="24"/>
        </w:rPr>
        <w:t xml:space="preserve">.8. При отсутствии бюджетного финансирования директор Института имеет право приостановить или отменить выплату стимулирующих надбавок. </w:t>
      </w:r>
    </w:p>
    <w:p w:rsidR="0015780B" w:rsidRPr="009E2B52" w:rsidRDefault="00C9047C" w:rsidP="0015780B">
      <w:pPr>
        <w:pStyle w:val="a8"/>
        <w:spacing w:before="0" w:beforeAutospacing="0"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15780B" w:rsidRPr="009E2B52">
        <w:rPr>
          <w:rFonts w:ascii="Times New Roman" w:hAnsi="Times New Roman"/>
          <w:sz w:val="24"/>
          <w:szCs w:val="24"/>
        </w:rPr>
        <w:t>.9. При недостатке бюджетного финансирования Ученый совет имеет право вносить коррективы в Положение, выбирать наиболее актуальные индикаторы для рейтинговых стимулирующих надбавок.</w:t>
      </w:r>
    </w:p>
    <w:p w:rsidR="006274D9" w:rsidRDefault="00C9047C" w:rsidP="002161AB">
      <w:pPr>
        <w:pStyle w:val="a8"/>
        <w:spacing w:before="0" w:beforeAutospacing="0"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15780B" w:rsidRPr="009E2B52">
        <w:rPr>
          <w:rFonts w:ascii="Times New Roman" w:hAnsi="Times New Roman"/>
          <w:sz w:val="24"/>
          <w:szCs w:val="24"/>
        </w:rPr>
        <w:t>.10. Директор Института вправе принять решение о перерасчете размера надбавок, исходя из имеющегося бюджетного финансирования.</w:t>
      </w:r>
    </w:p>
    <w:p w:rsidR="006C499D" w:rsidRPr="006C499D" w:rsidRDefault="006C499D" w:rsidP="006C499D">
      <w:pPr>
        <w:pStyle w:val="a8"/>
        <w:spacing w:before="0" w:beforeAutospacing="0" w:after="0"/>
        <w:ind w:firstLine="720"/>
        <w:jc w:val="both"/>
        <w:rPr>
          <w:rFonts w:ascii="Times New Roman" w:hAnsi="Times New Roman"/>
          <w:sz w:val="24"/>
          <w:szCs w:val="24"/>
        </w:rPr>
      </w:pPr>
    </w:p>
    <w:sectPr w:rsidR="006C499D" w:rsidRPr="006C499D" w:rsidSect="006C6A3A">
      <w:headerReference w:type="even" r:id="rId7"/>
      <w:headerReference w:type="default" r:id="rId8"/>
      <w:footerReference w:type="even" r:id="rId9"/>
      <w:footerReference w:type="default" r:id="rId10"/>
      <w:pgSz w:w="11909" w:h="16834"/>
      <w:pgMar w:top="1418" w:right="851" w:bottom="851" w:left="1418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6D3" w:rsidRDefault="007A36D3">
      <w:r>
        <w:separator/>
      </w:r>
    </w:p>
  </w:endnote>
  <w:endnote w:type="continuationSeparator" w:id="0">
    <w:p w:rsidR="007A36D3" w:rsidRDefault="007A3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13C" w:rsidRDefault="0015780B" w:rsidP="0066081D">
    <w:pPr>
      <w:pStyle w:val="a3"/>
      <w:framePr w:wrap="around" w:vAnchor="text" w:hAnchor="margin" w:xAlign="right" w:y="1"/>
      <w:rPr>
        <w:rStyle w:val="a5"/>
        <w:rFonts w:cs="Arial"/>
      </w:rPr>
    </w:pPr>
    <w:r>
      <w:rPr>
        <w:rStyle w:val="a5"/>
        <w:rFonts w:cs="Arial"/>
      </w:rPr>
      <w:fldChar w:fldCharType="begin"/>
    </w:r>
    <w:r>
      <w:rPr>
        <w:rStyle w:val="a5"/>
        <w:rFonts w:cs="Arial"/>
      </w:rPr>
      <w:instrText xml:space="preserve">PAGE  </w:instrText>
    </w:r>
    <w:r>
      <w:rPr>
        <w:rStyle w:val="a5"/>
        <w:rFonts w:cs="Arial"/>
      </w:rPr>
      <w:fldChar w:fldCharType="end"/>
    </w:r>
  </w:p>
  <w:p w:rsidR="00CD713C" w:rsidRDefault="007A36D3" w:rsidP="0069535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13C" w:rsidRDefault="007A36D3" w:rsidP="0069535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6D3" w:rsidRDefault="007A36D3">
      <w:r>
        <w:separator/>
      </w:r>
    </w:p>
  </w:footnote>
  <w:footnote w:type="continuationSeparator" w:id="0">
    <w:p w:rsidR="007A36D3" w:rsidRDefault="007A36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13C" w:rsidRDefault="0015780B" w:rsidP="00E46B13">
    <w:pPr>
      <w:pStyle w:val="a6"/>
      <w:framePr w:wrap="around" w:vAnchor="text" w:hAnchor="margin" w:xAlign="right" w:y="1"/>
      <w:rPr>
        <w:rStyle w:val="a5"/>
        <w:rFonts w:cs="Arial"/>
      </w:rPr>
    </w:pPr>
    <w:r>
      <w:rPr>
        <w:rStyle w:val="a5"/>
        <w:rFonts w:cs="Arial"/>
      </w:rPr>
      <w:fldChar w:fldCharType="begin"/>
    </w:r>
    <w:r>
      <w:rPr>
        <w:rStyle w:val="a5"/>
        <w:rFonts w:cs="Arial"/>
      </w:rPr>
      <w:instrText xml:space="preserve">PAGE  </w:instrText>
    </w:r>
    <w:r>
      <w:rPr>
        <w:rStyle w:val="a5"/>
        <w:rFonts w:cs="Arial"/>
      </w:rPr>
      <w:fldChar w:fldCharType="end"/>
    </w:r>
  </w:p>
  <w:p w:rsidR="00CD713C" w:rsidRDefault="007A36D3" w:rsidP="006C6A3A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13C" w:rsidRDefault="0015780B" w:rsidP="00E46B13">
    <w:pPr>
      <w:pStyle w:val="a6"/>
      <w:framePr w:wrap="around" w:vAnchor="text" w:hAnchor="margin" w:xAlign="right" w:y="1"/>
      <w:rPr>
        <w:rStyle w:val="a5"/>
        <w:rFonts w:cs="Arial"/>
      </w:rPr>
    </w:pPr>
    <w:r>
      <w:rPr>
        <w:rStyle w:val="a5"/>
        <w:rFonts w:cs="Arial"/>
      </w:rPr>
      <w:fldChar w:fldCharType="begin"/>
    </w:r>
    <w:r>
      <w:rPr>
        <w:rStyle w:val="a5"/>
        <w:rFonts w:cs="Arial"/>
      </w:rPr>
      <w:instrText xml:space="preserve">PAGE  </w:instrText>
    </w:r>
    <w:r>
      <w:rPr>
        <w:rStyle w:val="a5"/>
        <w:rFonts w:cs="Arial"/>
      </w:rPr>
      <w:fldChar w:fldCharType="separate"/>
    </w:r>
    <w:r w:rsidR="00BF539D">
      <w:rPr>
        <w:rStyle w:val="a5"/>
        <w:rFonts w:cs="Arial"/>
        <w:noProof/>
      </w:rPr>
      <w:t>2</w:t>
    </w:r>
    <w:r>
      <w:rPr>
        <w:rStyle w:val="a5"/>
        <w:rFonts w:cs="Arial"/>
      </w:rPr>
      <w:fldChar w:fldCharType="end"/>
    </w:r>
  </w:p>
  <w:p w:rsidR="00CD713C" w:rsidRDefault="007A36D3" w:rsidP="006C6A3A">
    <w:pPr>
      <w:pStyle w:val="a6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62B"/>
    <w:rsid w:val="00010C41"/>
    <w:rsid w:val="00045D9F"/>
    <w:rsid w:val="000641F4"/>
    <w:rsid w:val="00074432"/>
    <w:rsid w:val="000B7BC7"/>
    <w:rsid w:val="000C67CD"/>
    <w:rsid w:val="00100960"/>
    <w:rsid w:val="0015780B"/>
    <w:rsid w:val="00173DEC"/>
    <w:rsid w:val="00190ED9"/>
    <w:rsid w:val="00192DBF"/>
    <w:rsid w:val="001B6FC3"/>
    <w:rsid w:val="001E17BF"/>
    <w:rsid w:val="001F16AD"/>
    <w:rsid w:val="001F5BA9"/>
    <w:rsid w:val="002161AB"/>
    <w:rsid w:val="003042E8"/>
    <w:rsid w:val="0031412B"/>
    <w:rsid w:val="003256AA"/>
    <w:rsid w:val="0038462B"/>
    <w:rsid w:val="00391F4C"/>
    <w:rsid w:val="003C1F82"/>
    <w:rsid w:val="003C4C0F"/>
    <w:rsid w:val="004247E5"/>
    <w:rsid w:val="00446150"/>
    <w:rsid w:val="004968D8"/>
    <w:rsid w:val="004A7C4C"/>
    <w:rsid w:val="004D4C37"/>
    <w:rsid w:val="005B6500"/>
    <w:rsid w:val="005C15E9"/>
    <w:rsid w:val="005C2F57"/>
    <w:rsid w:val="0061483F"/>
    <w:rsid w:val="006274D9"/>
    <w:rsid w:val="00632B32"/>
    <w:rsid w:val="00684994"/>
    <w:rsid w:val="006C499D"/>
    <w:rsid w:val="006D6AFB"/>
    <w:rsid w:val="00720A95"/>
    <w:rsid w:val="0072209B"/>
    <w:rsid w:val="0073322F"/>
    <w:rsid w:val="0076205D"/>
    <w:rsid w:val="00777895"/>
    <w:rsid w:val="007A36D3"/>
    <w:rsid w:val="007C0A1E"/>
    <w:rsid w:val="007E0564"/>
    <w:rsid w:val="007F3F6D"/>
    <w:rsid w:val="007F5224"/>
    <w:rsid w:val="00820680"/>
    <w:rsid w:val="008421EF"/>
    <w:rsid w:val="0088146F"/>
    <w:rsid w:val="009349DE"/>
    <w:rsid w:val="009526D1"/>
    <w:rsid w:val="00994F14"/>
    <w:rsid w:val="009E2B52"/>
    <w:rsid w:val="00A40744"/>
    <w:rsid w:val="00AB53FE"/>
    <w:rsid w:val="00B10E51"/>
    <w:rsid w:val="00B21705"/>
    <w:rsid w:val="00B80063"/>
    <w:rsid w:val="00BA2645"/>
    <w:rsid w:val="00BB2FDA"/>
    <w:rsid w:val="00BC4C5F"/>
    <w:rsid w:val="00BC72EB"/>
    <w:rsid w:val="00BD791C"/>
    <w:rsid w:val="00BF539D"/>
    <w:rsid w:val="00BF6ABC"/>
    <w:rsid w:val="00C9047C"/>
    <w:rsid w:val="00C9567A"/>
    <w:rsid w:val="00CC6B11"/>
    <w:rsid w:val="00D12D83"/>
    <w:rsid w:val="00D61C95"/>
    <w:rsid w:val="00D73B1F"/>
    <w:rsid w:val="00E13C3A"/>
    <w:rsid w:val="00E606EB"/>
    <w:rsid w:val="00E7479F"/>
    <w:rsid w:val="00EB4FFE"/>
    <w:rsid w:val="00ED62A2"/>
    <w:rsid w:val="00EE442B"/>
    <w:rsid w:val="00EF6BB2"/>
    <w:rsid w:val="00F01198"/>
    <w:rsid w:val="00F32B53"/>
    <w:rsid w:val="00F673C5"/>
    <w:rsid w:val="00F70388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369ADA-6C03-47E3-9170-863703A26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8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780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780B"/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page number"/>
    <w:basedOn w:val="a0"/>
    <w:uiPriority w:val="99"/>
    <w:rsid w:val="0015780B"/>
    <w:rPr>
      <w:rFonts w:cs="Times New Roman"/>
    </w:rPr>
  </w:style>
  <w:style w:type="paragraph" w:styleId="a6">
    <w:name w:val="header"/>
    <w:basedOn w:val="a"/>
    <w:link w:val="a7"/>
    <w:uiPriority w:val="99"/>
    <w:rsid w:val="0015780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5780B"/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Normal (Web)"/>
    <w:basedOn w:val="a"/>
    <w:uiPriority w:val="99"/>
    <w:rsid w:val="0015780B"/>
    <w:pPr>
      <w:widowControl/>
      <w:autoSpaceDE/>
      <w:autoSpaceDN/>
      <w:adjustRightInd/>
      <w:spacing w:before="100" w:beforeAutospacing="1" w:after="300"/>
    </w:pPr>
    <w:rPr>
      <w:rFonts w:ascii="Verdana" w:hAnsi="Verdana" w:cs="Times New Roman"/>
      <w:sz w:val="17"/>
      <w:szCs w:val="17"/>
    </w:rPr>
  </w:style>
  <w:style w:type="character" w:styleId="a9">
    <w:name w:val="Emphasis"/>
    <w:basedOn w:val="a0"/>
    <w:uiPriority w:val="20"/>
    <w:qFormat/>
    <w:rsid w:val="0015780B"/>
    <w:rPr>
      <w:i/>
    </w:rPr>
  </w:style>
  <w:style w:type="paragraph" w:styleId="aa">
    <w:name w:val="Balloon Text"/>
    <w:basedOn w:val="a"/>
    <w:link w:val="ab"/>
    <w:uiPriority w:val="99"/>
    <w:semiHidden/>
    <w:unhideWhenUsed/>
    <w:rsid w:val="00BC4C5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C4C5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4</Pages>
  <Words>1259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Рустем</dc:creator>
  <cp:lastModifiedBy>1</cp:lastModifiedBy>
  <cp:revision>11</cp:revision>
  <cp:lastPrinted>2018-08-03T11:10:00Z</cp:lastPrinted>
  <dcterms:created xsi:type="dcterms:W3CDTF">2018-11-21T09:45:00Z</dcterms:created>
  <dcterms:modified xsi:type="dcterms:W3CDTF">2021-01-25T20:33:00Z</dcterms:modified>
</cp:coreProperties>
</file>